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C4E" w:rsidRDefault="00DA5C4E" w:rsidP="00634843">
      <w:pPr>
        <w:autoSpaceDE w:val="0"/>
        <w:autoSpaceDN w:val="0"/>
        <w:adjustRightInd w:val="0"/>
        <w:spacing w:after="0" w:line="240" w:lineRule="auto"/>
        <w:ind w:firstLine="567"/>
        <w:jc w:val="both"/>
        <w:rPr>
          <w:rFonts w:ascii="Times New Roman" w:hAnsi="Times New Roman" w:cs="Times New Roman"/>
          <w:iCs/>
          <w:sz w:val="24"/>
          <w:szCs w:val="24"/>
        </w:rPr>
      </w:pPr>
    </w:p>
    <w:p w:rsidR="0046741A" w:rsidRDefault="00B4459F" w:rsidP="00634843">
      <w:pPr>
        <w:pStyle w:val="a3"/>
        <w:numPr>
          <w:ilvl w:val="0"/>
          <w:numId w:val="1"/>
        </w:numPr>
        <w:autoSpaceDE w:val="0"/>
        <w:autoSpaceDN w:val="0"/>
        <w:adjustRightInd w:val="0"/>
        <w:spacing w:after="0" w:line="240" w:lineRule="auto"/>
        <w:ind w:left="0" w:firstLine="567"/>
        <w:jc w:val="both"/>
        <w:rPr>
          <w:rFonts w:ascii="Times New Roman" w:hAnsi="Times New Roman" w:cs="Times New Roman"/>
          <w:b/>
          <w:iCs/>
          <w:sz w:val="24"/>
          <w:szCs w:val="24"/>
        </w:rPr>
      </w:pPr>
      <w:r>
        <w:rPr>
          <w:rFonts w:ascii="Times New Roman" w:hAnsi="Times New Roman" w:cs="Times New Roman"/>
          <w:b/>
          <w:iCs/>
          <w:sz w:val="24"/>
          <w:szCs w:val="24"/>
        </w:rPr>
        <w:t xml:space="preserve">Привлечение </w:t>
      </w:r>
      <w:proofErr w:type="gramStart"/>
      <w:r>
        <w:rPr>
          <w:rFonts w:ascii="Times New Roman" w:hAnsi="Times New Roman" w:cs="Times New Roman"/>
          <w:b/>
          <w:iCs/>
          <w:sz w:val="24"/>
          <w:szCs w:val="24"/>
        </w:rPr>
        <w:t>к административной ответственности за публикацию в единой информационной системе</w:t>
      </w:r>
      <w:r w:rsidR="0046741A">
        <w:rPr>
          <w:rFonts w:ascii="Times New Roman" w:hAnsi="Times New Roman" w:cs="Times New Roman"/>
          <w:b/>
          <w:iCs/>
          <w:sz w:val="24"/>
          <w:szCs w:val="24"/>
        </w:rPr>
        <w:t xml:space="preserve"> недостоверных сведений при осуществлении закупки в соответствии</w:t>
      </w:r>
      <w:proofErr w:type="gramEnd"/>
      <w:r w:rsidR="0046741A">
        <w:rPr>
          <w:rFonts w:ascii="Times New Roman" w:hAnsi="Times New Roman" w:cs="Times New Roman"/>
          <w:b/>
          <w:iCs/>
          <w:sz w:val="24"/>
          <w:szCs w:val="24"/>
        </w:rPr>
        <w:t xml:space="preserve"> с требованиями законодательства о контрактной системе.</w:t>
      </w:r>
    </w:p>
    <w:p w:rsidR="00BD48CC" w:rsidRDefault="00BD48CC" w:rsidP="00BD48CC">
      <w:pPr>
        <w:pStyle w:val="a3"/>
        <w:autoSpaceDE w:val="0"/>
        <w:autoSpaceDN w:val="0"/>
        <w:adjustRightInd w:val="0"/>
        <w:spacing w:after="0" w:line="240" w:lineRule="auto"/>
        <w:ind w:left="567"/>
        <w:jc w:val="both"/>
        <w:rPr>
          <w:rFonts w:ascii="Times New Roman" w:hAnsi="Times New Roman" w:cs="Times New Roman"/>
          <w:b/>
          <w:iCs/>
          <w:sz w:val="24"/>
          <w:szCs w:val="24"/>
        </w:rPr>
      </w:pPr>
    </w:p>
    <w:p w:rsidR="0046741A" w:rsidRDefault="0046741A" w:rsidP="00634843">
      <w:pPr>
        <w:pStyle w:val="a3"/>
        <w:autoSpaceDE w:val="0"/>
        <w:autoSpaceDN w:val="0"/>
        <w:adjustRightInd w:val="0"/>
        <w:spacing w:after="0" w:line="240" w:lineRule="auto"/>
        <w:ind w:left="0" w:firstLine="567"/>
        <w:jc w:val="both"/>
        <w:rPr>
          <w:rFonts w:ascii="Times New Roman" w:hAnsi="Times New Roman" w:cs="Times New Roman"/>
          <w:sz w:val="24"/>
          <w:szCs w:val="24"/>
        </w:rPr>
      </w:pPr>
      <w:r w:rsidRPr="0046741A">
        <w:rPr>
          <w:rFonts w:ascii="Times New Roman" w:hAnsi="Times New Roman" w:cs="Times New Roman"/>
          <w:sz w:val="24"/>
          <w:szCs w:val="24"/>
        </w:rPr>
        <w:t xml:space="preserve">Административная ответственность в сфере нарушения законодательства о контрактной системе в сфере закупок товаров, работ, услуг для обеспечения государственных и муниципальных нужд установлена  главами 7, 9, 19 Кодекса Российской Федерации об административных правонарушениях (далее – </w:t>
      </w:r>
      <w:proofErr w:type="spellStart"/>
      <w:r w:rsidRPr="0046741A">
        <w:rPr>
          <w:rFonts w:ascii="Times New Roman" w:hAnsi="Times New Roman" w:cs="Times New Roman"/>
          <w:sz w:val="24"/>
          <w:szCs w:val="24"/>
        </w:rPr>
        <w:t>КоАП</w:t>
      </w:r>
      <w:proofErr w:type="spellEnd"/>
      <w:r w:rsidRPr="0046741A">
        <w:rPr>
          <w:rFonts w:ascii="Times New Roman" w:hAnsi="Times New Roman" w:cs="Times New Roman"/>
          <w:sz w:val="24"/>
          <w:szCs w:val="24"/>
        </w:rPr>
        <w:t xml:space="preserve"> РФ).</w:t>
      </w:r>
    </w:p>
    <w:p w:rsidR="0046741A" w:rsidRPr="0046741A" w:rsidRDefault="0046741A" w:rsidP="00634843">
      <w:pPr>
        <w:pStyle w:val="a3"/>
        <w:autoSpaceDE w:val="0"/>
        <w:autoSpaceDN w:val="0"/>
        <w:adjustRightInd w:val="0"/>
        <w:spacing w:after="0" w:line="240" w:lineRule="auto"/>
        <w:ind w:left="0" w:firstLine="567"/>
        <w:jc w:val="both"/>
        <w:rPr>
          <w:rFonts w:ascii="Times New Roman" w:hAnsi="Times New Roman" w:cs="Times New Roman"/>
          <w:b/>
          <w:iCs/>
          <w:sz w:val="24"/>
          <w:szCs w:val="24"/>
        </w:rPr>
      </w:pPr>
      <w:proofErr w:type="gramStart"/>
      <w:r w:rsidRPr="0046741A">
        <w:rPr>
          <w:rFonts w:ascii="Times New Roman" w:hAnsi="Times New Roman" w:cs="Times New Roman"/>
          <w:color w:val="000000" w:themeColor="text1"/>
          <w:sz w:val="24"/>
          <w:szCs w:val="24"/>
        </w:rPr>
        <w:t xml:space="preserve">Контрольные органы в сфере закупок рассматривают дела об административных правонарушениях, предусмотренных </w:t>
      </w:r>
      <w:hyperlink r:id="rId5" w:history="1">
        <w:r w:rsidRPr="0046741A">
          <w:rPr>
            <w:rFonts w:ascii="Times New Roman" w:hAnsi="Times New Roman" w:cs="Times New Roman"/>
            <w:color w:val="000000" w:themeColor="text1"/>
            <w:sz w:val="24"/>
            <w:szCs w:val="24"/>
          </w:rPr>
          <w:t>частями 1</w:t>
        </w:r>
      </w:hyperlink>
      <w:r w:rsidRPr="0046741A">
        <w:rPr>
          <w:rFonts w:ascii="Times New Roman" w:hAnsi="Times New Roman" w:cs="Times New Roman"/>
          <w:color w:val="000000" w:themeColor="text1"/>
          <w:sz w:val="24"/>
          <w:szCs w:val="24"/>
        </w:rPr>
        <w:t xml:space="preserve"> - </w:t>
      </w:r>
      <w:hyperlink r:id="rId6" w:history="1">
        <w:r w:rsidRPr="0046741A">
          <w:rPr>
            <w:rFonts w:ascii="Times New Roman" w:hAnsi="Times New Roman" w:cs="Times New Roman"/>
            <w:color w:val="000000" w:themeColor="text1"/>
            <w:sz w:val="24"/>
            <w:szCs w:val="24"/>
          </w:rPr>
          <w:t>2.1 статьи 7.29</w:t>
        </w:r>
      </w:hyperlink>
      <w:r w:rsidRPr="0046741A">
        <w:rPr>
          <w:rFonts w:ascii="Times New Roman" w:hAnsi="Times New Roman" w:cs="Times New Roman"/>
          <w:sz w:val="24"/>
          <w:szCs w:val="24"/>
        </w:rPr>
        <w:t xml:space="preserve"> </w:t>
      </w:r>
      <w:proofErr w:type="spellStart"/>
      <w:r w:rsidRPr="0046741A">
        <w:rPr>
          <w:rFonts w:ascii="Times New Roman" w:hAnsi="Times New Roman" w:cs="Times New Roman"/>
          <w:sz w:val="24"/>
          <w:szCs w:val="24"/>
        </w:rPr>
        <w:t>КоАП</w:t>
      </w:r>
      <w:proofErr w:type="spellEnd"/>
      <w:r w:rsidRPr="0046741A">
        <w:rPr>
          <w:rFonts w:ascii="Times New Roman" w:hAnsi="Times New Roman" w:cs="Times New Roman"/>
          <w:sz w:val="24"/>
          <w:szCs w:val="24"/>
        </w:rPr>
        <w:t xml:space="preserve"> РФ</w:t>
      </w:r>
      <w:r w:rsidRPr="0046741A">
        <w:rPr>
          <w:rFonts w:ascii="Times New Roman" w:hAnsi="Times New Roman" w:cs="Times New Roman"/>
          <w:color w:val="000000" w:themeColor="text1"/>
          <w:sz w:val="24"/>
          <w:szCs w:val="24"/>
        </w:rPr>
        <w:t xml:space="preserve">, </w:t>
      </w:r>
      <w:hyperlink r:id="rId7" w:history="1">
        <w:r w:rsidRPr="0046741A">
          <w:rPr>
            <w:rFonts w:ascii="Times New Roman" w:hAnsi="Times New Roman" w:cs="Times New Roman"/>
            <w:color w:val="000000" w:themeColor="text1"/>
            <w:sz w:val="24"/>
            <w:szCs w:val="24"/>
          </w:rPr>
          <w:t>частями 1</w:t>
        </w:r>
      </w:hyperlink>
      <w:r w:rsidRPr="0046741A">
        <w:rPr>
          <w:rFonts w:ascii="Times New Roman" w:hAnsi="Times New Roman" w:cs="Times New Roman"/>
          <w:color w:val="000000" w:themeColor="text1"/>
          <w:sz w:val="24"/>
          <w:szCs w:val="24"/>
        </w:rPr>
        <w:t xml:space="preserve"> - </w:t>
      </w:r>
      <w:hyperlink r:id="rId8" w:history="1">
        <w:r w:rsidRPr="0046741A">
          <w:rPr>
            <w:rFonts w:ascii="Times New Roman" w:hAnsi="Times New Roman" w:cs="Times New Roman"/>
            <w:color w:val="000000" w:themeColor="text1"/>
            <w:sz w:val="24"/>
            <w:szCs w:val="24"/>
          </w:rPr>
          <w:t>4.2</w:t>
        </w:r>
      </w:hyperlink>
      <w:r w:rsidRPr="0046741A">
        <w:rPr>
          <w:rFonts w:ascii="Times New Roman" w:hAnsi="Times New Roman" w:cs="Times New Roman"/>
          <w:color w:val="000000" w:themeColor="text1"/>
          <w:sz w:val="24"/>
          <w:szCs w:val="24"/>
        </w:rPr>
        <w:t xml:space="preserve">, </w:t>
      </w:r>
      <w:hyperlink r:id="rId9" w:history="1">
        <w:r w:rsidRPr="0046741A">
          <w:rPr>
            <w:rFonts w:ascii="Times New Roman" w:hAnsi="Times New Roman" w:cs="Times New Roman"/>
            <w:color w:val="000000" w:themeColor="text1"/>
            <w:sz w:val="24"/>
            <w:szCs w:val="24"/>
          </w:rPr>
          <w:t>6</w:t>
        </w:r>
      </w:hyperlink>
      <w:r w:rsidRPr="0046741A">
        <w:rPr>
          <w:rFonts w:ascii="Times New Roman" w:hAnsi="Times New Roman" w:cs="Times New Roman"/>
          <w:color w:val="000000" w:themeColor="text1"/>
          <w:sz w:val="24"/>
          <w:szCs w:val="24"/>
        </w:rPr>
        <w:t xml:space="preserve"> - </w:t>
      </w:r>
      <w:hyperlink r:id="rId10" w:history="1">
        <w:r w:rsidRPr="0046741A">
          <w:rPr>
            <w:rFonts w:ascii="Times New Roman" w:hAnsi="Times New Roman" w:cs="Times New Roman"/>
            <w:color w:val="000000" w:themeColor="text1"/>
            <w:sz w:val="24"/>
            <w:szCs w:val="24"/>
          </w:rPr>
          <w:t>8</w:t>
        </w:r>
      </w:hyperlink>
      <w:r w:rsidRPr="0046741A">
        <w:rPr>
          <w:rFonts w:ascii="Times New Roman" w:hAnsi="Times New Roman" w:cs="Times New Roman"/>
          <w:color w:val="000000" w:themeColor="text1"/>
          <w:sz w:val="24"/>
          <w:szCs w:val="24"/>
        </w:rPr>
        <w:t xml:space="preserve">, </w:t>
      </w:r>
      <w:hyperlink r:id="rId11" w:history="1">
        <w:r w:rsidRPr="0046741A">
          <w:rPr>
            <w:rFonts w:ascii="Times New Roman" w:hAnsi="Times New Roman" w:cs="Times New Roman"/>
            <w:color w:val="000000" w:themeColor="text1"/>
            <w:sz w:val="24"/>
            <w:szCs w:val="24"/>
          </w:rPr>
          <w:t>10</w:t>
        </w:r>
      </w:hyperlink>
      <w:r w:rsidRPr="0046741A">
        <w:rPr>
          <w:rFonts w:ascii="Times New Roman" w:hAnsi="Times New Roman" w:cs="Times New Roman"/>
          <w:color w:val="000000" w:themeColor="text1"/>
          <w:sz w:val="24"/>
          <w:szCs w:val="24"/>
        </w:rPr>
        <w:t xml:space="preserve">, </w:t>
      </w:r>
      <w:hyperlink r:id="rId12" w:history="1">
        <w:r w:rsidRPr="0046741A">
          <w:rPr>
            <w:rFonts w:ascii="Times New Roman" w:hAnsi="Times New Roman" w:cs="Times New Roman"/>
            <w:color w:val="000000" w:themeColor="text1"/>
            <w:sz w:val="24"/>
            <w:szCs w:val="24"/>
          </w:rPr>
          <w:t>11</w:t>
        </w:r>
      </w:hyperlink>
      <w:r w:rsidRPr="0046741A">
        <w:rPr>
          <w:rFonts w:ascii="Times New Roman" w:hAnsi="Times New Roman" w:cs="Times New Roman"/>
          <w:color w:val="000000" w:themeColor="text1"/>
          <w:sz w:val="24"/>
          <w:szCs w:val="24"/>
        </w:rPr>
        <w:t xml:space="preserve">, </w:t>
      </w:r>
      <w:hyperlink r:id="rId13" w:history="1">
        <w:r w:rsidRPr="0046741A">
          <w:rPr>
            <w:rFonts w:ascii="Times New Roman" w:hAnsi="Times New Roman" w:cs="Times New Roman"/>
            <w:color w:val="000000" w:themeColor="text1"/>
            <w:sz w:val="24"/>
            <w:szCs w:val="24"/>
          </w:rPr>
          <w:t>13</w:t>
        </w:r>
      </w:hyperlink>
      <w:r w:rsidRPr="0046741A">
        <w:rPr>
          <w:rFonts w:ascii="Times New Roman" w:hAnsi="Times New Roman" w:cs="Times New Roman"/>
          <w:color w:val="000000" w:themeColor="text1"/>
          <w:sz w:val="24"/>
          <w:szCs w:val="24"/>
        </w:rPr>
        <w:t xml:space="preserve">, </w:t>
      </w:r>
      <w:hyperlink r:id="rId14" w:history="1">
        <w:r w:rsidRPr="0046741A">
          <w:rPr>
            <w:rFonts w:ascii="Times New Roman" w:hAnsi="Times New Roman" w:cs="Times New Roman"/>
            <w:color w:val="000000" w:themeColor="text1"/>
            <w:sz w:val="24"/>
            <w:szCs w:val="24"/>
          </w:rPr>
          <w:t>14 статьи 7.30</w:t>
        </w:r>
      </w:hyperlink>
      <w:r w:rsidRPr="0046741A">
        <w:rPr>
          <w:rFonts w:ascii="Times New Roman" w:hAnsi="Times New Roman" w:cs="Times New Roman"/>
          <w:sz w:val="24"/>
          <w:szCs w:val="24"/>
        </w:rPr>
        <w:t xml:space="preserve"> </w:t>
      </w:r>
      <w:proofErr w:type="spellStart"/>
      <w:r w:rsidRPr="0046741A">
        <w:rPr>
          <w:rFonts w:ascii="Times New Roman" w:hAnsi="Times New Roman" w:cs="Times New Roman"/>
          <w:sz w:val="24"/>
          <w:szCs w:val="24"/>
        </w:rPr>
        <w:t>КоАП</w:t>
      </w:r>
      <w:proofErr w:type="spellEnd"/>
      <w:r w:rsidRPr="0046741A">
        <w:rPr>
          <w:rFonts w:ascii="Times New Roman" w:hAnsi="Times New Roman" w:cs="Times New Roman"/>
          <w:sz w:val="24"/>
          <w:szCs w:val="24"/>
        </w:rPr>
        <w:t xml:space="preserve"> РФ</w:t>
      </w:r>
      <w:r w:rsidRPr="0046741A">
        <w:rPr>
          <w:rFonts w:ascii="Times New Roman" w:hAnsi="Times New Roman" w:cs="Times New Roman"/>
          <w:color w:val="000000" w:themeColor="text1"/>
          <w:sz w:val="24"/>
          <w:szCs w:val="24"/>
        </w:rPr>
        <w:t xml:space="preserve">, </w:t>
      </w:r>
      <w:hyperlink r:id="rId15" w:history="1">
        <w:r w:rsidRPr="0046741A">
          <w:rPr>
            <w:rFonts w:ascii="Times New Roman" w:hAnsi="Times New Roman" w:cs="Times New Roman"/>
            <w:color w:val="000000" w:themeColor="text1"/>
            <w:sz w:val="24"/>
            <w:szCs w:val="24"/>
          </w:rPr>
          <w:t>частью 2 статьи 7.31</w:t>
        </w:r>
      </w:hyperlink>
      <w:r w:rsidRPr="0046741A">
        <w:rPr>
          <w:rFonts w:ascii="Times New Roman" w:hAnsi="Times New Roman" w:cs="Times New Roman"/>
          <w:sz w:val="24"/>
          <w:szCs w:val="24"/>
        </w:rPr>
        <w:t xml:space="preserve"> </w:t>
      </w:r>
      <w:proofErr w:type="spellStart"/>
      <w:r w:rsidRPr="0046741A">
        <w:rPr>
          <w:rFonts w:ascii="Times New Roman" w:hAnsi="Times New Roman" w:cs="Times New Roman"/>
          <w:sz w:val="24"/>
          <w:szCs w:val="24"/>
        </w:rPr>
        <w:t>КоАП</w:t>
      </w:r>
      <w:proofErr w:type="spellEnd"/>
      <w:r w:rsidRPr="0046741A">
        <w:rPr>
          <w:rFonts w:ascii="Times New Roman" w:hAnsi="Times New Roman" w:cs="Times New Roman"/>
          <w:sz w:val="24"/>
          <w:szCs w:val="24"/>
        </w:rPr>
        <w:t xml:space="preserve"> РФ</w:t>
      </w:r>
      <w:r w:rsidRPr="0046741A">
        <w:rPr>
          <w:rFonts w:ascii="Times New Roman" w:hAnsi="Times New Roman" w:cs="Times New Roman"/>
          <w:color w:val="000000" w:themeColor="text1"/>
          <w:sz w:val="24"/>
          <w:szCs w:val="24"/>
        </w:rPr>
        <w:t xml:space="preserve">, </w:t>
      </w:r>
      <w:hyperlink r:id="rId16" w:history="1">
        <w:r w:rsidRPr="0046741A">
          <w:rPr>
            <w:rFonts w:ascii="Times New Roman" w:hAnsi="Times New Roman" w:cs="Times New Roman"/>
            <w:color w:val="000000" w:themeColor="text1"/>
            <w:sz w:val="24"/>
            <w:szCs w:val="24"/>
          </w:rPr>
          <w:t>статьей 7.31.1</w:t>
        </w:r>
      </w:hyperlink>
      <w:r w:rsidRPr="0046741A">
        <w:rPr>
          <w:rFonts w:ascii="Times New Roman" w:hAnsi="Times New Roman" w:cs="Times New Roman"/>
          <w:sz w:val="24"/>
          <w:szCs w:val="24"/>
        </w:rPr>
        <w:t xml:space="preserve"> </w:t>
      </w:r>
      <w:proofErr w:type="spellStart"/>
      <w:r w:rsidRPr="0046741A">
        <w:rPr>
          <w:rFonts w:ascii="Times New Roman" w:hAnsi="Times New Roman" w:cs="Times New Roman"/>
          <w:sz w:val="24"/>
          <w:szCs w:val="24"/>
        </w:rPr>
        <w:t>КоАП</w:t>
      </w:r>
      <w:proofErr w:type="spellEnd"/>
      <w:r w:rsidRPr="0046741A">
        <w:rPr>
          <w:rFonts w:ascii="Times New Roman" w:hAnsi="Times New Roman" w:cs="Times New Roman"/>
          <w:sz w:val="24"/>
          <w:szCs w:val="24"/>
        </w:rPr>
        <w:t xml:space="preserve"> РФ</w:t>
      </w:r>
      <w:r w:rsidRPr="0046741A">
        <w:rPr>
          <w:rFonts w:ascii="Times New Roman" w:hAnsi="Times New Roman" w:cs="Times New Roman"/>
          <w:color w:val="000000" w:themeColor="text1"/>
          <w:sz w:val="24"/>
          <w:szCs w:val="24"/>
        </w:rPr>
        <w:t>,</w:t>
      </w:r>
      <w:proofErr w:type="gramEnd"/>
      <w:r w:rsidRPr="0046741A">
        <w:rPr>
          <w:rFonts w:ascii="Times New Roman" w:hAnsi="Times New Roman" w:cs="Times New Roman"/>
          <w:color w:val="000000" w:themeColor="text1"/>
          <w:sz w:val="24"/>
          <w:szCs w:val="24"/>
        </w:rPr>
        <w:t xml:space="preserve"> </w:t>
      </w:r>
      <w:hyperlink r:id="rId17" w:history="1">
        <w:r w:rsidRPr="0046741A">
          <w:rPr>
            <w:rFonts w:ascii="Times New Roman" w:hAnsi="Times New Roman" w:cs="Times New Roman"/>
            <w:color w:val="000000" w:themeColor="text1"/>
            <w:sz w:val="24"/>
            <w:szCs w:val="24"/>
          </w:rPr>
          <w:t>частями 1</w:t>
        </w:r>
      </w:hyperlink>
      <w:r w:rsidRPr="0046741A">
        <w:rPr>
          <w:rFonts w:ascii="Times New Roman" w:hAnsi="Times New Roman" w:cs="Times New Roman"/>
          <w:color w:val="000000" w:themeColor="text1"/>
          <w:sz w:val="24"/>
          <w:szCs w:val="24"/>
        </w:rPr>
        <w:t xml:space="preserve"> - </w:t>
      </w:r>
      <w:hyperlink r:id="rId18" w:history="1">
        <w:r w:rsidRPr="0046741A">
          <w:rPr>
            <w:rFonts w:ascii="Times New Roman" w:hAnsi="Times New Roman" w:cs="Times New Roman"/>
            <w:color w:val="000000" w:themeColor="text1"/>
            <w:sz w:val="24"/>
            <w:szCs w:val="24"/>
          </w:rPr>
          <w:t>6 статьи 7.32</w:t>
        </w:r>
      </w:hyperlink>
      <w:r w:rsidRPr="0046741A">
        <w:rPr>
          <w:rFonts w:ascii="Times New Roman" w:hAnsi="Times New Roman" w:cs="Times New Roman"/>
          <w:sz w:val="24"/>
          <w:szCs w:val="24"/>
        </w:rPr>
        <w:t xml:space="preserve"> </w:t>
      </w:r>
      <w:proofErr w:type="spellStart"/>
      <w:r w:rsidRPr="0046741A">
        <w:rPr>
          <w:rFonts w:ascii="Times New Roman" w:hAnsi="Times New Roman" w:cs="Times New Roman"/>
          <w:sz w:val="24"/>
          <w:szCs w:val="24"/>
        </w:rPr>
        <w:t>КоАП</w:t>
      </w:r>
      <w:proofErr w:type="spellEnd"/>
      <w:r w:rsidRPr="0046741A">
        <w:rPr>
          <w:rFonts w:ascii="Times New Roman" w:hAnsi="Times New Roman" w:cs="Times New Roman"/>
          <w:sz w:val="24"/>
          <w:szCs w:val="24"/>
        </w:rPr>
        <w:t xml:space="preserve"> РФ</w:t>
      </w:r>
      <w:r w:rsidRPr="0046741A">
        <w:rPr>
          <w:rFonts w:ascii="Times New Roman" w:hAnsi="Times New Roman" w:cs="Times New Roman"/>
          <w:color w:val="000000" w:themeColor="text1"/>
          <w:sz w:val="24"/>
          <w:szCs w:val="24"/>
        </w:rPr>
        <w:t xml:space="preserve">, </w:t>
      </w:r>
      <w:hyperlink r:id="rId19" w:history="1">
        <w:r w:rsidRPr="0046741A">
          <w:rPr>
            <w:rFonts w:ascii="Times New Roman" w:hAnsi="Times New Roman" w:cs="Times New Roman"/>
            <w:color w:val="000000" w:themeColor="text1"/>
            <w:sz w:val="24"/>
            <w:szCs w:val="24"/>
          </w:rPr>
          <w:t>частью 1 статьи 7.32.5</w:t>
        </w:r>
      </w:hyperlink>
      <w:r w:rsidRPr="0046741A">
        <w:rPr>
          <w:rFonts w:ascii="Times New Roman" w:hAnsi="Times New Roman" w:cs="Times New Roman"/>
          <w:sz w:val="24"/>
          <w:szCs w:val="24"/>
        </w:rPr>
        <w:t xml:space="preserve"> </w:t>
      </w:r>
      <w:proofErr w:type="spellStart"/>
      <w:r w:rsidRPr="0046741A">
        <w:rPr>
          <w:rFonts w:ascii="Times New Roman" w:hAnsi="Times New Roman" w:cs="Times New Roman"/>
          <w:sz w:val="24"/>
          <w:szCs w:val="24"/>
        </w:rPr>
        <w:t>КоАП</w:t>
      </w:r>
      <w:proofErr w:type="spellEnd"/>
      <w:r w:rsidRPr="0046741A">
        <w:rPr>
          <w:rFonts w:ascii="Times New Roman" w:hAnsi="Times New Roman" w:cs="Times New Roman"/>
          <w:sz w:val="24"/>
          <w:szCs w:val="24"/>
        </w:rPr>
        <w:t xml:space="preserve"> РФ</w:t>
      </w:r>
      <w:r w:rsidRPr="0046741A">
        <w:rPr>
          <w:rFonts w:ascii="Times New Roman" w:hAnsi="Times New Roman" w:cs="Times New Roman"/>
          <w:color w:val="000000" w:themeColor="text1"/>
          <w:sz w:val="24"/>
          <w:szCs w:val="24"/>
        </w:rPr>
        <w:t xml:space="preserve">, </w:t>
      </w:r>
      <w:hyperlink r:id="rId20" w:history="1">
        <w:r w:rsidRPr="0046741A">
          <w:rPr>
            <w:rFonts w:ascii="Times New Roman" w:hAnsi="Times New Roman" w:cs="Times New Roman"/>
            <w:color w:val="000000" w:themeColor="text1"/>
            <w:sz w:val="24"/>
            <w:szCs w:val="24"/>
          </w:rPr>
          <w:t>частью 11 статьи 9.16</w:t>
        </w:r>
      </w:hyperlink>
      <w:r w:rsidRPr="0046741A">
        <w:rPr>
          <w:rFonts w:ascii="Times New Roman" w:hAnsi="Times New Roman" w:cs="Times New Roman"/>
          <w:sz w:val="24"/>
          <w:szCs w:val="24"/>
        </w:rPr>
        <w:t xml:space="preserve"> </w:t>
      </w:r>
      <w:proofErr w:type="spellStart"/>
      <w:r w:rsidRPr="0046741A">
        <w:rPr>
          <w:rFonts w:ascii="Times New Roman" w:hAnsi="Times New Roman" w:cs="Times New Roman"/>
          <w:sz w:val="24"/>
          <w:szCs w:val="24"/>
        </w:rPr>
        <w:t>КоАП</w:t>
      </w:r>
      <w:proofErr w:type="spellEnd"/>
      <w:r w:rsidRPr="0046741A">
        <w:rPr>
          <w:rFonts w:ascii="Times New Roman" w:hAnsi="Times New Roman" w:cs="Times New Roman"/>
          <w:sz w:val="24"/>
          <w:szCs w:val="24"/>
        </w:rPr>
        <w:t xml:space="preserve"> РФ</w:t>
      </w:r>
      <w:r w:rsidRPr="0046741A">
        <w:rPr>
          <w:rFonts w:ascii="Times New Roman" w:hAnsi="Times New Roman" w:cs="Times New Roman"/>
          <w:color w:val="000000" w:themeColor="text1"/>
          <w:sz w:val="24"/>
          <w:szCs w:val="24"/>
        </w:rPr>
        <w:t xml:space="preserve">, </w:t>
      </w:r>
      <w:hyperlink r:id="rId21" w:history="1">
        <w:r w:rsidRPr="0046741A">
          <w:rPr>
            <w:rFonts w:ascii="Times New Roman" w:hAnsi="Times New Roman" w:cs="Times New Roman"/>
            <w:color w:val="000000" w:themeColor="text1"/>
            <w:sz w:val="24"/>
            <w:szCs w:val="24"/>
          </w:rPr>
          <w:t>частью 7 статьи 19.5</w:t>
        </w:r>
      </w:hyperlink>
      <w:r w:rsidRPr="0046741A">
        <w:rPr>
          <w:rFonts w:ascii="Times New Roman" w:hAnsi="Times New Roman" w:cs="Times New Roman"/>
          <w:sz w:val="24"/>
          <w:szCs w:val="24"/>
        </w:rPr>
        <w:t xml:space="preserve"> </w:t>
      </w:r>
      <w:proofErr w:type="spellStart"/>
      <w:r w:rsidRPr="0046741A">
        <w:rPr>
          <w:rFonts w:ascii="Times New Roman" w:hAnsi="Times New Roman" w:cs="Times New Roman"/>
          <w:sz w:val="24"/>
          <w:szCs w:val="24"/>
        </w:rPr>
        <w:t>КоАП</w:t>
      </w:r>
      <w:proofErr w:type="spellEnd"/>
      <w:r w:rsidRPr="0046741A">
        <w:rPr>
          <w:rFonts w:ascii="Times New Roman" w:hAnsi="Times New Roman" w:cs="Times New Roman"/>
          <w:sz w:val="24"/>
          <w:szCs w:val="24"/>
        </w:rPr>
        <w:t xml:space="preserve"> РФ</w:t>
      </w:r>
      <w:r w:rsidRPr="0046741A">
        <w:rPr>
          <w:rFonts w:ascii="Times New Roman" w:hAnsi="Times New Roman" w:cs="Times New Roman"/>
          <w:color w:val="000000" w:themeColor="text1"/>
          <w:sz w:val="24"/>
          <w:szCs w:val="24"/>
        </w:rPr>
        <w:t xml:space="preserve">, </w:t>
      </w:r>
      <w:hyperlink r:id="rId22" w:history="1">
        <w:r w:rsidRPr="0046741A">
          <w:rPr>
            <w:rFonts w:ascii="Times New Roman" w:hAnsi="Times New Roman" w:cs="Times New Roman"/>
            <w:color w:val="000000" w:themeColor="text1"/>
            <w:sz w:val="24"/>
            <w:szCs w:val="24"/>
          </w:rPr>
          <w:t>статьей 19.7.2</w:t>
        </w:r>
      </w:hyperlink>
      <w:r w:rsidRPr="0046741A">
        <w:rPr>
          <w:rFonts w:ascii="Times New Roman" w:hAnsi="Times New Roman" w:cs="Times New Roman"/>
          <w:color w:val="000000" w:themeColor="text1"/>
          <w:sz w:val="24"/>
          <w:szCs w:val="24"/>
        </w:rPr>
        <w:t xml:space="preserve"> </w:t>
      </w:r>
      <w:proofErr w:type="spellStart"/>
      <w:r w:rsidRPr="0046741A">
        <w:rPr>
          <w:rFonts w:ascii="Times New Roman" w:hAnsi="Times New Roman" w:cs="Times New Roman"/>
          <w:sz w:val="24"/>
          <w:szCs w:val="24"/>
        </w:rPr>
        <w:t>КоАП</w:t>
      </w:r>
      <w:proofErr w:type="spellEnd"/>
      <w:r w:rsidRPr="0046741A">
        <w:rPr>
          <w:rFonts w:ascii="Times New Roman" w:hAnsi="Times New Roman" w:cs="Times New Roman"/>
          <w:sz w:val="24"/>
          <w:szCs w:val="24"/>
        </w:rPr>
        <w:t xml:space="preserve"> РФ</w:t>
      </w:r>
      <w:r w:rsidRPr="0046741A">
        <w:rPr>
          <w:rFonts w:ascii="Times New Roman" w:hAnsi="Times New Roman" w:cs="Times New Roman"/>
          <w:color w:val="000000" w:themeColor="text1"/>
          <w:sz w:val="24"/>
          <w:szCs w:val="24"/>
        </w:rPr>
        <w:t xml:space="preserve"> (за исключением сферы государственного оборонного заказа и сферы государственной тайны).</w:t>
      </w:r>
    </w:p>
    <w:p w:rsidR="0046741A" w:rsidRDefault="0046741A" w:rsidP="00634843">
      <w:pPr>
        <w:pStyle w:val="ConsPlusNormal"/>
        <w:ind w:firstLine="567"/>
        <w:jc w:val="both"/>
        <w:rPr>
          <w:rFonts w:ascii="Times New Roman" w:hAnsi="Times New Roman" w:cs="Times New Roman"/>
          <w:iCs/>
          <w:sz w:val="24"/>
          <w:szCs w:val="24"/>
        </w:rPr>
      </w:pPr>
      <w:r>
        <w:rPr>
          <w:rFonts w:ascii="Times New Roman" w:hAnsi="Times New Roman" w:cs="Times New Roman"/>
          <w:sz w:val="24"/>
          <w:szCs w:val="24"/>
        </w:rPr>
        <w:t>При этом К</w:t>
      </w:r>
      <w:r w:rsidRPr="0046741A">
        <w:rPr>
          <w:rFonts w:ascii="Times New Roman" w:hAnsi="Times New Roman" w:cs="Times New Roman"/>
          <w:sz w:val="24"/>
          <w:szCs w:val="24"/>
        </w:rPr>
        <w:t>одекс</w:t>
      </w:r>
      <w:r>
        <w:rPr>
          <w:rFonts w:ascii="Times New Roman" w:hAnsi="Times New Roman" w:cs="Times New Roman"/>
          <w:sz w:val="24"/>
          <w:szCs w:val="24"/>
        </w:rPr>
        <w:t>ом</w:t>
      </w:r>
      <w:r w:rsidRPr="0046741A">
        <w:rPr>
          <w:rFonts w:ascii="Times New Roman" w:hAnsi="Times New Roman" w:cs="Times New Roman"/>
          <w:sz w:val="24"/>
          <w:szCs w:val="24"/>
        </w:rPr>
        <w:t xml:space="preserve"> Российской Федерации об административных правонарушениях</w:t>
      </w:r>
      <w:r>
        <w:rPr>
          <w:rFonts w:ascii="Times New Roman" w:hAnsi="Times New Roman" w:cs="Times New Roman"/>
          <w:sz w:val="24"/>
          <w:szCs w:val="24"/>
        </w:rPr>
        <w:t xml:space="preserve"> </w:t>
      </w:r>
      <w:r w:rsidRPr="0046741A">
        <w:rPr>
          <w:rFonts w:ascii="Times New Roman" w:hAnsi="Times New Roman" w:cs="Times New Roman"/>
          <w:sz w:val="24"/>
          <w:szCs w:val="24"/>
        </w:rPr>
        <w:t>за нарушения законодательства о контрактной системе в сфере закупок товаров, работ, услуг для обеспечения государственных и муниципальных нужд</w:t>
      </w:r>
      <w:r>
        <w:rPr>
          <w:rFonts w:ascii="Times New Roman" w:hAnsi="Times New Roman" w:cs="Times New Roman"/>
          <w:sz w:val="24"/>
          <w:szCs w:val="24"/>
        </w:rPr>
        <w:t xml:space="preserve"> не предусмотрена </w:t>
      </w:r>
      <w:r w:rsidRPr="0046741A">
        <w:rPr>
          <w:rFonts w:ascii="Times New Roman" w:hAnsi="Times New Roman" w:cs="Times New Roman"/>
          <w:sz w:val="24"/>
          <w:szCs w:val="24"/>
        </w:rPr>
        <w:t>административная ответственность за</w:t>
      </w:r>
      <w:r>
        <w:rPr>
          <w:rFonts w:ascii="Times New Roman" w:hAnsi="Times New Roman" w:cs="Times New Roman"/>
          <w:sz w:val="24"/>
          <w:szCs w:val="24"/>
        </w:rPr>
        <w:t xml:space="preserve"> </w:t>
      </w:r>
      <w:r w:rsidRPr="0046741A">
        <w:rPr>
          <w:rFonts w:ascii="Times New Roman" w:hAnsi="Times New Roman" w:cs="Times New Roman"/>
          <w:color w:val="000000" w:themeColor="text1"/>
          <w:sz w:val="24"/>
          <w:szCs w:val="24"/>
        </w:rPr>
        <w:t xml:space="preserve">публикацию недостоверных сведений </w:t>
      </w:r>
      <w:r w:rsidRPr="0046741A">
        <w:rPr>
          <w:rFonts w:ascii="Times New Roman" w:hAnsi="Times New Roman" w:cs="Times New Roman"/>
          <w:sz w:val="24"/>
          <w:szCs w:val="24"/>
        </w:rPr>
        <w:t xml:space="preserve"> </w:t>
      </w:r>
      <w:r w:rsidRPr="0046741A">
        <w:rPr>
          <w:rFonts w:ascii="Times New Roman" w:hAnsi="Times New Roman" w:cs="Times New Roman"/>
          <w:iCs/>
          <w:sz w:val="24"/>
          <w:szCs w:val="24"/>
        </w:rPr>
        <w:t>при осуществлении закупки.</w:t>
      </w:r>
    </w:p>
    <w:p w:rsidR="0046741A" w:rsidRPr="00634843" w:rsidRDefault="0046741A" w:rsidP="00634843">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46741A">
        <w:rPr>
          <w:rFonts w:ascii="Times New Roman" w:hAnsi="Times New Roman" w:cs="Times New Roman"/>
          <w:iCs/>
          <w:sz w:val="24"/>
          <w:szCs w:val="24"/>
        </w:rPr>
        <w:t>Вместе с тем, в соответствии с ч</w:t>
      </w:r>
      <w:r w:rsidRPr="0046741A">
        <w:rPr>
          <w:rFonts w:ascii="Times New Roman" w:eastAsia="Times New Roman" w:hAnsi="Times New Roman" w:cs="Times New Roman"/>
          <w:color w:val="000000" w:themeColor="text1"/>
          <w:sz w:val="24"/>
          <w:szCs w:val="24"/>
          <w:lang w:eastAsia="ru-RU"/>
        </w:rPr>
        <w:t xml:space="preserve">астью 1.4 статьи 7.30 </w:t>
      </w:r>
      <w:r w:rsidRPr="0046741A">
        <w:rPr>
          <w:rFonts w:ascii="Times New Roman" w:hAnsi="Times New Roman" w:cs="Times New Roman"/>
          <w:sz w:val="24"/>
          <w:szCs w:val="24"/>
        </w:rPr>
        <w:t>Кодекс</w:t>
      </w:r>
      <w:r>
        <w:rPr>
          <w:rFonts w:ascii="Times New Roman" w:hAnsi="Times New Roman" w:cs="Times New Roman"/>
          <w:sz w:val="24"/>
          <w:szCs w:val="24"/>
        </w:rPr>
        <w:t>а</w:t>
      </w:r>
      <w:r w:rsidRPr="0046741A">
        <w:rPr>
          <w:rFonts w:ascii="Times New Roman" w:hAnsi="Times New Roman" w:cs="Times New Roman"/>
          <w:sz w:val="24"/>
          <w:szCs w:val="24"/>
        </w:rPr>
        <w:t xml:space="preserve"> Российской Федерации об административных правонарушениях </w:t>
      </w:r>
      <w:r w:rsidRPr="00634843">
        <w:rPr>
          <w:rFonts w:ascii="Times New Roman" w:hAnsi="Times New Roman" w:cs="Times New Roman"/>
          <w:sz w:val="24"/>
          <w:szCs w:val="24"/>
        </w:rPr>
        <w:t>за размещение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в единой информационной системе в сфере закупок информации и документов, с нарушением требований, предусмотренных законодательством Российской Федерации о контрактной системе в сфере закупок, влечет наложение административного штрафа на должностных</w:t>
      </w:r>
      <w:proofErr w:type="gramEnd"/>
      <w:r w:rsidRPr="00634843">
        <w:rPr>
          <w:rFonts w:ascii="Times New Roman" w:hAnsi="Times New Roman" w:cs="Times New Roman"/>
          <w:sz w:val="24"/>
          <w:szCs w:val="24"/>
        </w:rPr>
        <w:t xml:space="preserve"> лиц в размере пятнадцати тысяч рублей; на юридических лиц - пятидесяти тысяч рублей.</w:t>
      </w:r>
    </w:p>
    <w:p w:rsidR="0002723C" w:rsidRDefault="00A02A2C" w:rsidP="00634843">
      <w:pPr>
        <w:autoSpaceDE w:val="0"/>
        <w:autoSpaceDN w:val="0"/>
        <w:adjustRightInd w:val="0"/>
        <w:spacing w:after="0" w:line="240" w:lineRule="auto"/>
        <w:ind w:firstLine="567"/>
        <w:jc w:val="both"/>
        <w:rPr>
          <w:rFonts w:ascii="Times New Roman" w:hAnsi="Times New Roman" w:cs="Times New Roman"/>
          <w:sz w:val="24"/>
          <w:szCs w:val="24"/>
        </w:rPr>
      </w:pPr>
      <w:r w:rsidRPr="00A02A2C">
        <w:rPr>
          <w:rFonts w:ascii="Times New Roman" w:hAnsi="Times New Roman" w:cs="Times New Roman"/>
          <w:sz w:val="24"/>
          <w:szCs w:val="24"/>
        </w:rPr>
        <w:t xml:space="preserve">Таким образом, за публикацию </w:t>
      </w:r>
      <w:r w:rsidRPr="00A02A2C">
        <w:rPr>
          <w:rFonts w:ascii="Times New Roman" w:hAnsi="Times New Roman" w:cs="Times New Roman"/>
          <w:iCs/>
          <w:sz w:val="24"/>
          <w:szCs w:val="24"/>
        </w:rPr>
        <w:t>недостоверных сведений при осуществлении закупки должностные лица привлекаются к</w:t>
      </w:r>
      <w:r>
        <w:rPr>
          <w:rFonts w:ascii="Times New Roman" w:hAnsi="Times New Roman" w:cs="Times New Roman"/>
          <w:iCs/>
          <w:sz w:val="24"/>
          <w:szCs w:val="24"/>
        </w:rPr>
        <w:t xml:space="preserve"> административной ответственности по</w:t>
      </w:r>
      <w:r w:rsidRPr="00A02A2C">
        <w:rPr>
          <w:rFonts w:ascii="Times New Roman" w:hAnsi="Times New Roman" w:cs="Times New Roman"/>
          <w:iCs/>
          <w:sz w:val="24"/>
          <w:szCs w:val="24"/>
        </w:rPr>
        <w:t xml:space="preserve"> </w:t>
      </w:r>
      <w:r w:rsidRPr="0046741A">
        <w:rPr>
          <w:rFonts w:ascii="Times New Roman" w:hAnsi="Times New Roman" w:cs="Times New Roman"/>
          <w:iCs/>
          <w:sz w:val="24"/>
          <w:szCs w:val="24"/>
        </w:rPr>
        <w:t>ч</w:t>
      </w:r>
      <w:r w:rsidRPr="0046741A">
        <w:rPr>
          <w:rFonts w:ascii="Times New Roman" w:eastAsia="Times New Roman" w:hAnsi="Times New Roman" w:cs="Times New Roman"/>
          <w:color w:val="000000" w:themeColor="text1"/>
          <w:sz w:val="24"/>
          <w:szCs w:val="24"/>
          <w:lang w:eastAsia="ru-RU"/>
        </w:rPr>
        <w:t>аст</w:t>
      </w:r>
      <w:r>
        <w:rPr>
          <w:rFonts w:ascii="Times New Roman" w:eastAsia="Times New Roman" w:hAnsi="Times New Roman" w:cs="Times New Roman"/>
          <w:color w:val="000000" w:themeColor="text1"/>
          <w:sz w:val="24"/>
          <w:szCs w:val="24"/>
          <w:lang w:eastAsia="ru-RU"/>
        </w:rPr>
        <w:t>и</w:t>
      </w:r>
      <w:r w:rsidRPr="0046741A">
        <w:rPr>
          <w:rFonts w:ascii="Times New Roman" w:eastAsia="Times New Roman" w:hAnsi="Times New Roman" w:cs="Times New Roman"/>
          <w:color w:val="000000" w:themeColor="text1"/>
          <w:sz w:val="24"/>
          <w:szCs w:val="24"/>
          <w:lang w:eastAsia="ru-RU"/>
        </w:rPr>
        <w:t xml:space="preserve"> 1.4 статьи 7.30 </w:t>
      </w:r>
      <w:r w:rsidRPr="0046741A">
        <w:rPr>
          <w:rFonts w:ascii="Times New Roman" w:hAnsi="Times New Roman" w:cs="Times New Roman"/>
          <w:sz w:val="24"/>
          <w:szCs w:val="24"/>
        </w:rPr>
        <w:t>Кодекс</w:t>
      </w:r>
      <w:r>
        <w:rPr>
          <w:rFonts w:ascii="Times New Roman" w:hAnsi="Times New Roman" w:cs="Times New Roman"/>
          <w:sz w:val="24"/>
          <w:szCs w:val="24"/>
        </w:rPr>
        <w:t>а</w:t>
      </w:r>
      <w:r w:rsidRPr="0046741A">
        <w:rPr>
          <w:rFonts w:ascii="Times New Roman" w:hAnsi="Times New Roman" w:cs="Times New Roman"/>
          <w:sz w:val="24"/>
          <w:szCs w:val="24"/>
        </w:rPr>
        <w:t xml:space="preserve"> Российской Федерации об административных правонарушениях</w:t>
      </w:r>
      <w:r>
        <w:rPr>
          <w:rFonts w:ascii="Times New Roman" w:hAnsi="Times New Roman" w:cs="Times New Roman"/>
          <w:sz w:val="24"/>
          <w:szCs w:val="24"/>
        </w:rPr>
        <w:t>.</w:t>
      </w:r>
    </w:p>
    <w:p w:rsidR="00BD48CC" w:rsidRDefault="00BD48CC" w:rsidP="00634843">
      <w:pPr>
        <w:autoSpaceDE w:val="0"/>
        <w:autoSpaceDN w:val="0"/>
        <w:adjustRightInd w:val="0"/>
        <w:spacing w:after="0" w:line="240" w:lineRule="auto"/>
        <w:ind w:firstLine="567"/>
        <w:jc w:val="both"/>
        <w:rPr>
          <w:rFonts w:ascii="Times New Roman" w:hAnsi="Times New Roman" w:cs="Times New Roman"/>
          <w:sz w:val="24"/>
          <w:szCs w:val="24"/>
        </w:rPr>
      </w:pPr>
    </w:p>
    <w:p w:rsidR="0002723C" w:rsidRDefault="0002723C" w:rsidP="00634843">
      <w:pPr>
        <w:autoSpaceDE w:val="0"/>
        <w:autoSpaceDN w:val="0"/>
        <w:adjustRightInd w:val="0"/>
        <w:spacing w:after="0" w:line="240" w:lineRule="auto"/>
        <w:ind w:firstLine="567"/>
        <w:jc w:val="both"/>
        <w:rPr>
          <w:rFonts w:ascii="Times New Roman" w:hAnsi="Times New Roman" w:cs="Times New Roman"/>
          <w:b/>
          <w:iCs/>
          <w:sz w:val="24"/>
          <w:szCs w:val="24"/>
        </w:rPr>
      </w:pPr>
      <w:r w:rsidRPr="0002723C">
        <w:rPr>
          <w:rFonts w:ascii="Times New Roman" w:hAnsi="Times New Roman" w:cs="Times New Roman"/>
          <w:b/>
          <w:sz w:val="24"/>
          <w:szCs w:val="24"/>
        </w:rPr>
        <w:t>2</w:t>
      </w:r>
      <w:r>
        <w:rPr>
          <w:rFonts w:ascii="Times New Roman" w:hAnsi="Times New Roman" w:cs="Times New Roman"/>
          <w:sz w:val="24"/>
          <w:szCs w:val="24"/>
        </w:rPr>
        <w:t xml:space="preserve">. </w:t>
      </w:r>
      <w:r w:rsidRPr="0002723C">
        <w:rPr>
          <w:rFonts w:ascii="Times New Roman" w:hAnsi="Times New Roman" w:cs="Times New Roman"/>
          <w:b/>
          <w:iCs/>
          <w:sz w:val="24"/>
          <w:szCs w:val="24"/>
        </w:rPr>
        <w:t>При размещении закупки без ее публикации в плане-графике, который размещает государственная корпорация, в состав которой входит заказчик, к административной ответ</w:t>
      </w:r>
      <w:r>
        <w:rPr>
          <w:rFonts w:ascii="Times New Roman" w:hAnsi="Times New Roman" w:cs="Times New Roman"/>
          <w:b/>
          <w:iCs/>
          <w:sz w:val="24"/>
          <w:szCs w:val="24"/>
        </w:rPr>
        <w:t>ст</w:t>
      </w:r>
      <w:r w:rsidRPr="0002723C">
        <w:rPr>
          <w:rFonts w:ascii="Times New Roman" w:hAnsi="Times New Roman" w:cs="Times New Roman"/>
          <w:b/>
          <w:iCs/>
          <w:sz w:val="24"/>
          <w:szCs w:val="24"/>
        </w:rPr>
        <w:t>венности привлекается организация, разместившая план-график или заказчик, осуществивший закупку.</w:t>
      </w:r>
    </w:p>
    <w:p w:rsidR="00BD48CC" w:rsidRPr="0002723C" w:rsidRDefault="00BD48CC" w:rsidP="00634843">
      <w:pPr>
        <w:autoSpaceDE w:val="0"/>
        <w:autoSpaceDN w:val="0"/>
        <w:adjustRightInd w:val="0"/>
        <w:spacing w:after="0" w:line="240" w:lineRule="auto"/>
        <w:ind w:firstLine="567"/>
        <w:jc w:val="both"/>
        <w:rPr>
          <w:rFonts w:ascii="Times New Roman" w:hAnsi="Times New Roman" w:cs="Times New Roman"/>
          <w:sz w:val="24"/>
          <w:szCs w:val="24"/>
        </w:rPr>
      </w:pPr>
    </w:p>
    <w:p w:rsidR="0002723C" w:rsidRDefault="0002723C" w:rsidP="00634843">
      <w:pPr>
        <w:autoSpaceDE w:val="0"/>
        <w:autoSpaceDN w:val="0"/>
        <w:adjustRightInd w:val="0"/>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iCs/>
          <w:sz w:val="24"/>
          <w:szCs w:val="24"/>
        </w:rPr>
        <w:t>В</w:t>
      </w:r>
      <w:r w:rsidRPr="0046741A">
        <w:rPr>
          <w:rFonts w:ascii="Times New Roman" w:hAnsi="Times New Roman" w:cs="Times New Roman"/>
          <w:iCs/>
          <w:sz w:val="24"/>
          <w:szCs w:val="24"/>
        </w:rPr>
        <w:t xml:space="preserve"> соответствии с ч</w:t>
      </w:r>
      <w:r w:rsidRPr="0046741A">
        <w:rPr>
          <w:rFonts w:ascii="Times New Roman" w:eastAsia="Times New Roman" w:hAnsi="Times New Roman" w:cs="Times New Roman"/>
          <w:color w:val="000000" w:themeColor="text1"/>
          <w:sz w:val="24"/>
          <w:szCs w:val="24"/>
          <w:lang w:eastAsia="ru-RU"/>
        </w:rPr>
        <w:t>астью 1.</w:t>
      </w:r>
      <w:r>
        <w:rPr>
          <w:rFonts w:ascii="Times New Roman" w:eastAsia="Times New Roman" w:hAnsi="Times New Roman" w:cs="Times New Roman"/>
          <w:color w:val="000000" w:themeColor="text1"/>
          <w:sz w:val="24"/>
          <w:szCs w:val="24"/>
          <w:lang w:eastAsia="ru-RU"/>
        </w:rPr>
        <w:t>6</w:t>
      </w:r>
      <w:r w:rsidRPr="0046741A">
        <w:rPr>
          <w:rFonts w:ascii="Times New Roman" w:eastAsia="Times New Roman" w:hAnsi="Times New Roman" w:cs="Times New Roman"/>
          <w:color w:val="000000" w:themeColor="text1"/>
          <w:sz w:val="24"/>
          <w:szCs w:val="24"/>
          <w:lang w:eastAsia="ru-RU"/>
        </w:rPr>
        <w:t xml:space="preserve"> статьи 7.30 </w:t>
      </w:r>
      <w:r w:rsidRPr="0046741A">
        <w:rPr>
          <w:rFonts w:ascii="Times New Roman" w:hAnsi="Times New Roman" w:cs="Times New Roman"/>
          <w:sz w:val="24"/>
          <w:szCs w:val="24"/>
        </w:rPr>
        <w:t>Кодекс</w:t>
      </w:r>
      <w:r>
        <w:rPr>
          <w:rFonts w:ascii="Times New Roman" w:hAnsi="Times New Roman" w:cs="Times New Roman"/>
          <w:sz w:val="24"/>
          <w:szCs w:val="24"/>
        </w:rPr>
        <w:t>а</w:t>
      </w:r>
      <w:r w:rsidRPr="0046741A">
        <w:rPr>
          <w:rFonts w:ascii="Times New Roman" w:hAnsi="Times New Roman" w:cs="Times New Roman"/>
          <w:sz w:val="24"/>
          <w:szCs w:val="24"/>
        </w:rPr>
        <w:t xml:space="preserve"> Российской Федерации об административных правонарушениях </w:t>
      </w:r>
      <w:r w:rsidR="005D3685">
        <w:rPr>
          <w:rFonts w:ascii="Times New Roman" w:hAnsi="Times New Roman" w:cs="Times New Roman"/>
          <w:sz w:val="24"/>
          <w:szCs w:val="24"/>
        </w:rPr>
        <w:t>р</w:t>
      </w:r>
      <w:r>
        <w:rPr>
          <w:rFonts w:ascii="Times New Roman" w:hAnsi="Times New Roman" w:cs="Times New Roman"/>
          <w:sz w:val="24"/>
          <w:szCs w:val="24"/>
        </w:rPr>
        <w:t>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(подрядчика, исполнителя) в случае, если информация о такой закупке не включена в план-график, влечет наложение административного штрафа на должностных лиц в размере тридцати тысяч рублей.</w:t>
      </w:r>
      <w:proofErr w:type="gramEnd"/>
    </w:p>
    <w:p w:rsidR="005D3685" w:rsidRDefault="005D3685" w:rsidP="00634843">
      <w:pPr>
        <w:autoSpaceDE w:val="0"/>
        <w:autoSpaceDN w:val="0"/>
        <w:adjustRightInd w:val="0"/>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Пунктом 2 статьи 3 </w:t>
      </w:r>
      <w:r w:rsidRPr="00F90663">
        <w:rPr>
          <w:rFonts w:ascii="Times New Roman" w:hAnsi="Times New Roman" w:cs="Times New Roman"/>
          <w:sz w:val="24"/>
        </w:rPr>
        <w:t xml:space="preserve">Федерального закона от 05.04.2013 г. № 44-ФЗ «О контрактной системе в сфере закупок товаров, работ, услуг для обеспечения государственных или </w:t>
      </w:r>
      <w:r w:rsidRPr="00634843">
        <w:rPr>
          <w:rFonts w:ascii="Times New Roman" w:hAnsi="Times New Roman" w:cs="Times New Roman"/>
          <w:sz w:val="24"/>
        </w:rPr>
        <w:t xml:space="preserve">муниципальных нужд» (далее - Закон о контрактной системе) установлено, что </w:t>
      </w:r>
      <w:r w:rsidRPr="00634843">
        <w:rPr>
          <w:rFonts w:ascii="Times New Roman" w:hAnsi="Times New Roman" w:cs="Times New Roman"/>
          <w:sz w:val="24"/>
          <w:szCs w:val="24"/>
        </w:rPr>
        <w:t>определение поставщика (подрядчика, исполнителя) - совокупность действий, которые осуществляются заказчиками в порядке, установленном Законом, начиная с размещения извещения об осуществлении закупки товара, работы, услуги и завершаются заключением</w:t>
      </w:r>
      <w:r>
        <w:rPr>
          <w:rFonts w:ascii="Times New Roman" w:hAnsi="Times New Roman" w:cs="Times New Roman"/>
          <w:sz w:val="24"/>
          <w:szCs w:val="24"/>
        </w:rPr>
        <w:t xml:space="preserve"> контракта.</w:t>
      </w:r>
      <w:proofErr w:type="gramEnd"/>
    </w:p>
    <w:p w:rsidR="005D3685" w:rsidRDefault="005D3685" w:rsidP="00634843">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Учитывая, что </w:t>
      </w:r>
      <w:proofErr w:type="gramStart"/>
      <w:r>
        <w:rPr>
          <w:rFonts w:ascii="Times New Roman" w:hAnsi="Times New Roman" w:cs="Times New Roman"/>
          <w:sz w:val="24"/>
          <w:szCs w:val="24"/>
        </w:rPr>
        <w:t xml:space="preserve">состав административного правонарушения, предусмотренный </w:t>
      </w:r>
      <w:r w:rsidRPr="0046741A">
        <w:rPr>
          <w:rFonts w:ascii="Times New Roman" w:hAnsi="Times New Roman" w:cs="Times New Roman"/>
          <w:iCs/>
          <w:sz w:val="24"/>
          <w:szCs w:val="24"/>
        </w:rPr>
        <w:t>ч</w:t>
      </w:r>
      <w:r w:rsidRPr="0046741A">
        <w:rPr>
          <w:rFonts w:ascii="Times New Roman" w:eastAsia="Times New Roman" w:hAnsi="Times New Roman" w:cs="Times New Roman"/>
          <w:color w:val="000000" w:themeColor="text1"/>
          <w:sz w:val="24"/>
          <w:szCs w:val="24"/>
          <w:lang w:eastAsia="ru-RU"/>
        </w:rPr>
        <w:t>астью 1.</w:t>
      </w:r>
      <w:r>
        <w:rPr>
          <w:rFonts w:ascii="Times New Roman" w:eastAsia="Times New Roman" w:hAnsi="Times New Roman" w:cs="Times New Roman"/>
          <w:color w:val="000000" w:themeColor="text1"/>
          <w:sz w:val="24"/>
          <w:szCs w:val="24"/>
          <w:lang w:eastAsia="ru-RU"/>
        </w:rPr>
        <w:t>6</w:t>
      </w:r>
      <w:r w:rsidRPr="0046741A">
        <w:rPr>
          <w:rFonts w:ascii="Times New Roman" w:eastAsia="Times New Roman" w:hAnsi="Times New Roman" w:cs="Times New Roman"/>
          <w:color w:val="000000" w:themeColor="text1"/>
          <w:sz w:val="24"/>
          <w:szCs w:val="24"/>
          <w:lang w:eastAsia="ru-RU"/>
        </w:rPr>
        <w:t xml:space="preserve"> статьи 7.30 </w:t>
      </w:r>
      <w:r w:rsidRPr="0046741A">
        <w:rPr>
          <w:rFonts w:ascii="Times New Roman" w:hAnsi="Times New Roman" w:cs="Times New Roman"/>
          <w:sz w:val="24"/>
          <w:szCs w:val="24"/>
        </w:rPr>
        <w:t>Кодекс</w:t>
      </w:r>
      <w:r>
        <w:rPr>
          <w:rFonts w:ascii="Times New Roman" w:hAnsi="Times New Roman" w:cs="Times New Roman"/>
          <w:sz w:val="24"/>
          <w:szCs w:val="24"/>
        </w:rPr>
        <w:t>а</w:t>
      </w:r>
      <w:r w:rsidRPr="0046741A">
        <w:rPr>
          <w:rFonts w:ascii="Times New Roman" w:hAnsi="Times New Roman" w:cs="Times New Roman"/>
          <w:sz w:val="24"/>
          <w:szCs w:val="24"/>
        </w:rPr>
        <w:t xml:space="preserve"> Российской Федерации об административных правонарушениях</w:t>
      </w:r>
      <w:r>
        <w:rPr>
          <w:rFonts w:ascii="Times New Roman" w:hAnsi="Times New Roman" w:cs="Times New Roman"/>
          <w:sz w:val="24"/>
          <w:szCs w:val="24"/>
        </w:rPr>
        <w:t xml:space="preserve"> предполагает</w:t>
      </w:r>
      <w:proofErr w:type="gramEnd"/>
      <w:r>
        <w:rPr>
          <w:rFonts w:ascii="Times New Roman" w:hAnsi="Times New Roman" w:cs="Times New Roman"/>
          <w:sz w:val="24"/>
          <w:szCs w:val="24"/>
        </w:rPr>
        <w:t xml:space="preserve"> привлечение к ответственности за размещение закупки, когда информация о ней не включена в план-график, в указанном случае к </w:t>
      </w:r>
      <w:r w:rsidRPr="00490844">
        <w:rPr>
          <w:rFonts w:ascii="Times New Roman" w:hAnsi="Times New Roman" w:cs="Times New Roman"/>
          <w:sz w:val="24"/>
          <w:szCs w:val="24"/>
        </w:rPr>
        <w:t>ответственности привлекается должностное лицо заказчика, а не организации, разместившей план-график.</w:t>
      </w:r>
    </w:p>
    <w:p w:rsidR="00BD48CC" w:rsidRPr="00490844" w:rsidRDefault="00BD48CC" w:rsidP="00634843">
      <w:pPr>
        <w:autoSpaceDE w:val="0"/>
        <w:autoSpaceDN w:val="0"/>
        <w:adjustRightInd w:val="0"/>
        <w:spacing w:after="0" w:line="240" w:lineRule="auto"/>
        <w:ind w:firstLine="567"/>
        <w:jc w:val="both"/>
        <w:rPr>
          <w:rFonts w:ascii="Times New Roman" w:hAnsi="Times New Roman" w:cs="Times New Roman"/>
          <w:sz w:val="24"/>
          <w:szCs w:val="24"/>
        </w:rPr>
      </w:pPr>
    </w:p>
    <w:p w:rsidR="005D3685" w:rsidRPr="00490844" w:rsidRDefault="005D3685" w:rsidP="00634843">
      <w:pPr>
        <w:pStyle w:val="a3"/>
        <w:numPr>
          <w:ilvl w:val="0"/>
          <w:numId w:val="4"/>
        </w:numPr>
        <w:autoSpaceDE w:val="0"/>
        <w:autoSpaceDN w:val="0"/>
        <w:adjustRightInd w:val="0"/>
        <w:spacing w:after="0" w:line="240" w:lineRule="auto"/>
        <w:ind w:left="0" w:firstLine="567"/>
        <w:jc w:val="both"/>
        <w:rPr>
          <w:rFonts w:ascii="Times New Roman" w:hAnsi="Times New Roman" w:cs="Times New Roman"/>
          <w:b/>
          <w:sz w:val="24"/>
          <w:szCs w:val="24"/>
        </w:rPr>
      </w:pPr>
      <w:r w:rsidRPr="00490844">
        <w:rPr>
          <w:rFonts w:ascii="Times New Roman" w:hAnsi="Times New Roman" w:cs="Times New Roman"/>
          <w:b/>
          <w:sz w:val="24"/>
          <w:szCs w:val="24"/>
        </w:rPr>
        <w:t>Правомерно ли отклонение заявки участника закупки в связи с предоставлением приказа о назначении директора, срок действия которого истек?</w:t>
      </w:r>
    </w:p>
    <w:p w:rsidR="00BD48CC" w:rsidRDefault="00BD48CC" w:rsidP="00634843">
      <w:pPr>
        <w:pStyle w:val="ConsPlusNormal"/>
        <w:ind w:firstLine="567"/>
        <w:jc w:val="both"/>
        <w:rPr>
          <w:rFonts w:ascii="Times New Roman" w:hAnsi="Times New Roman" w:cs="Times New Roman"/>
          <w:color w:val="000000"/>
          <w:sz w:val="24"/>
          <w:szCs w:val="24"/>
          <w:shd w:val="clear" w:color="auto" w:fill="FFFFFF"/>
        </w:rPr>
      </w:pPr>
    </w:p>
    <w:p w:rsidR="003720EF" w:rsidRPr="00490844" w:rsidRDefault="00490844" w:rsidP="00634843">
      <w:pPr>
        <w:pStyle w:val="ConsPlusNormal"/>
        <w:ind w:firstLine="567"/>
        <w:jc w:val="both"/>
        <w:rPr>
          <w:rFonts w:ascii="Times New Roman" w:hAnsi="Times New Roman" w:cs="Times New Roman"/>
          <w:color w:val="000000"/>
          <w:sz w:val="24"/>
          <w:szCs w:val="24"/>
          <w:shd w:val="clear" w:color="auto" w:fill="FFFFFF"/>
        </w:rPr>
      </w:pPr>
      <w:r w:rsidRPr="00490844">
        <w:rPr>
          <w:rFonts w:ascii="Times New Roman" w:hAnsi="Times New Roman" w:cs="Times New Roman"/>
          <w:color w:val="000000"/>
          <w:sz w:val="24"/>
          <w:szCs w:val="24"/>
          <w:shd w:val="clear" w:color="auto" w:fill="FFFFFF"/>
        </w:rPr>
        <w:t>Учитывая, что одним из распространенных способов закупки является электронный аукцион, рассмотрим указанный вопрос с точки зрения данного способа.</w:t>
      </w:r>
    </w:p>
    <w:p w:rsidR="00490844" w:rsidRPr="00490844" w:rsidRDefault="00490844" w:rsidP="00634843">
      <w:pPr>
        <w:autoSpaceDE w:val="0"/>
        <w:autoSpaceDN w:val="0"/>
        <w:adjustRightInd w:val="0"/>
        <w:spacing w:after="0" w:line="240" w:lineRule="auto"/>
        <w:ind w:firstLine="567"/>
        <w:jc w:val="both"/>
        <w:rPr>
          <w:rFonts w:ascii="Times New Roman" w:hAnsi="Times New Roman" w:cs="Times New Roman"/>
          <w:sz w:val="24"/>
          <w:szCs w:val="24"/>
        </w:rPr>
      </w:pPr>
      <w:r w:rsidRPr="00490844">
        <w:rPr>
          <w:rFonts w:ascii="Times New Roman" w:hAnsi="Times New Roman" w:cs="Times New Roman"/>
          <w:sz w:val="24"/>
          <w:szCs w:val="24"/>
        </w:rPr>
        <w:t xml:space="preserve">Согласно части 19 статьи 68 Закона о контрактной системе в течение одного часа после размещения на электронной площадке протокола, указанного </w:t>
      </w:r>
      <w:r w:rsidRPr="00490844">
        <w:rPr>
          <w:rFonts w:ascii="Times New Roman" w:hAnsi="Times New Roman" w:cs="Times New Roman"/>
          <w:color w:val="000000"/>
          <w:sz w:val="24"/>
          <w:szCs w:val="24"/>
        </w:rPr>
        <w:t xml:space="preserve">в </w:t>
      </w:r>
      <w:hyperlink r:id="rId23" w:history="1">
        <w:r w:rsidRPr="00490844">
          <w:rPr>
            <w:rStyle w:val="a4"/>
            <w:rFonts w:ascii="Times New Roman" w:hAnsi="Times New Roman" w:cs="Times New Roman"/>
            <w:color w:val="000000"/>
            <w:sz w:val="24"/>
            <w:szCs w:val="24"/>
            <w:u w:val="none"/>
          </w:rPr>
          <w:t>части 18</w:t>
        </w:r>
      </w:hyperlink>
      <w:r w:rsidRPr="00490844">
        <w:rPr>
          <w:rFonts w:ascii="Times New Roman" w:hAnsi="Times New Roman" w:cs="Times New Roman"/>
          <w:sz w:val="24"/>
          <w:szCs w:val="24"/>
        </w:rPr>
        <w:t xml:space="preserve"> статьи 68, оператор электронной площадки обязан направить заказчику указанный протокол и вторые части заявок на участие в таком аукционе, поданных его участниками, </w:t>
      </w:r>
      <w:proofErr w:type="gramStart"/>
      <w:r w:rsidRPr="00490844">
        <w:rPr>
          <w:rFonts w:ascii="Times New Roman" w:hAnsi="Times New Roman" w:cs="Times New Roman"/>
          <w:sz w:val="24"/>
          <w:szCs w:val="24"/>
        </w:rPr>
        <w:t>предложения</w:t>
      </w:r>
      <w:proofErr w:type="gramEnd"/>
      <w:r w:rsidRPr="00490844">
        <w:rPr>
          <w:rFonts w:ascii="Times New Roman" w:hAnsi="Times New Roman" w:cs="Times New Roman"/>
          <w:sz w:val="24"/>
          <w:szCs w:val="24"/>
        </w:rPr>
        <w:t xml:space="preserve"> о цене контракта которых при ранжировании в соответствии с </w:t>
      </w:r>
      <w:hyperlink r:id="rId24" w:history="1">
        <w:r w:rsidRPr="00490844">
          <w:rPr>
            <w:rStyle w:val="a4"/>
            <w:rFonts w:ascii="Times New Roman" w:hAnsi="Times New Roman" w:cs="Times New Roman"/>
            <w:color w:val="000000"/>
            <w:sz w:val="24"/>
            <w:szCs w:val="24"/>
            <w:u w:val="none"/>
          </w:rPr>
          <w:t>частью 18</w:t>
        </w:r>
      </w:hyperlink>
      <w:r w:rsidRPr="00490844">
        <w:rPr>
          <w:rFonts w:ascii="Times New Roman" w:hAnsi="Times New Roman" w:cs="Times New Roman"/>
          <w:sz w:val="24"/>
          <w:szCs w:val="24"/>
        </w:rPr>
        <w:t xml:space="preserve"> статьи 68 получили </w:t>
      </w:r>
      <w:proofErr w:type="gramStart"/>
      <w:r w:rsidRPr="00490844">
        <w:rPr>
          <w:rFonts w:ascii="Times New Roman" w:hAnsi="Times New Roman" w:cs="Times New Roman"/>
          <w:sz w:val="24"/>
          <w:szCs w:val="24"/>
        </w:rPr>
        <w:t xml:space="preserve">первые десять порядковых номеров, или в случае, если в таком аукционе принимали участие менее чем десять его участников, вторые части заявок на участие в таком аукционе, поданных его участниками, а также документы этих участников, </w:t>
      </w:r>
      <w:r w:rsidRPr="00490844">
        <w:rPr>
          <w:rFonts w:ascii="Times New Roman" w:hAnsi="Times New Roman" w:cs="Times New Roman"/>
          <w:color w:val="000000"/>
          <w:sz w:val="24"/>
          <w:szCs w:val="24"/>
        </w:rPr>
        <w:t xml:space="preserve">предусмотренные </w:t>
      </w:r>
      <w:hyperlink r:id="rId25" w:history="1">
        <w:r w:rsidRPr="00490844">
          <w:rPr>
            <w:rStyle w:val="a4"/>
            <w:rFonts w:ascii="Times New Roman" w:hAnsi="Times New Roman" w:cs="Times New Roman"/>
            <w:color w:val="000000"/>
            <w:sz w:val="24"/>
            <w:szCs w:val="24"/>
            <w:u w:val="none"/>
          </w:rPr>
          <w:t>пунктами 2</w:t>
        </w:r>
      </w:hyperlink>
      <w:r w:rsidRPr="00490844">
        <w:rPr>
          <w:rFonts w:ascii="Times New Roman" w:hAnsi="Times New Roman" w:cs="Times New Roman"/>
          <w:color w:val="000000"/>
          <w:sz w:val="24"/>
          <w:szCs w:val="24"/>
        </w:rPr>
        <w:t xml:space="preserve"> - </w:t>
      </w:r>
      <w:hyperlink r:id="rId26" w:history="1">
        <w:r w:rsidRPr="00490844">
          <w:rPr>
            <w:rStyle w:val="a4"/>
            <w:rFonts w:ascii="Times New Roman" w:hAnsi="Times New Roman" w:cs="Times New Roman"/>
            <w:color w:val="000000"/>
            <w:sz w:val="24"/>
            <w:szCs w:val="24"/>
            <w:u w:val="none"/>
          </w:rPr>
          <w:t>6</w:t>
        </w:r>
      </w:hyperlink>
      <w:r w:rsidRPr="00490844">
        <w:rPr>
          <w:rFonts w:ascii="Times New Roman" w:hAnsi="Times New Roman" w:cs="Times New Roman"/>
          <w:color w:val="000000"/>
          <w:sz w:val="24"/>
          <w:szCs w:val="24"/>
        </w:rPr>
        <w:t xml:space="preserve"> и </w:t>
      </w:r>
      <w:hyperlink r:id="rId27" w:history="1">
        <w:r w:rsidRPr="00490844">
          <w:rPr>
            <w:rStyle w:val="a4"/>
            <w:rFonts w:ascii="Times New Roman" w:hAnsi="Times New Roman" w:cs="Times New Roman"/>
            <w:color w:val="000000"/>
            <w:sz w:val="24"/>
            <w:szCs w:val="24"/>
            <w:u w:val="none"/>
          </w:rPr>
          <w:t>8 части 2 статьи 61</w:t>
        </w:r>
      </w:hyperlink>
      <w:r w:rsidRPr="00490844">
        <w:rPr>
          <w:rFonts w:ascii="Times New Roman" w:hAnsi="Times New Roman" w:cs="Times New Roman"/>
          <w:sz w:val="24"/>
          <w:szCs w:val="24"/>
        </w:rPr>
        <w:t xml:space="preserve"> Закона и содержащиеся на дату и время окончания срока подачи заявок на участие в таком аукционе</w:t>
      </w:r>
      <w:proofErr w:type="gramEnd"/>
      <w:r w:rsidRPr="00490844">
        <w:rPr>
          <w:rFonts w:ascii="Times New Roman" w:hAnsi="Times New Roman" w:cs="Times New Roman"/>
          <w:sz w:val="24"/>
          <w:szCs w:val="24"/>
        </w:rPr>
        <w:t xml:space="preserve"> в реестре его участников, получивших аккредитацию на электронной площадке. В течение этого срока оператор электронной площадки обязан направить также соответствующие уведомления этим участникам.</w:t>
      </w:r>
    </w:p>
    <w:p w:rsidR="00490844" w:rsidRPr="00490844" w:rsidRDefault="00490844" w:rsidP="00634843">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490844">
        <w:rPr>
          <w:rFonts w:ascii="Times New Roman" w:hAnsi="Times New Roman" w:cs="Times New Roman"/>
          <w:color w:val="000000"/>
          <w:sz w:val="24"/>
          <w:szCs w:val="24"/>
        </w:rPr>
        <w:t xml:space="preserve">В соответствии с пунктами 2, 5 части 2 статьи 61 Закона о контрактной системе </w:t>
      </w:r>
      <w:r w:rsidRPr="00490844">
        <w:rPr>
          <w:rFonts w:ascii="Times New Roman" w:hAnsi="Times New Roman" w:cs="Times New Roman"/>
          <w:sz w:val="24"/>
          <w:szCs w:val="24"/>
        </w:rPr>
        <w:t xml:space="preserve">для получения аккредитации участник электронного аукциона предоставляет оператору электронной площадки копию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с заявлением, указанным </w:t>
      </w:r>
      <w:r w:rsidRPr="00490844">
        <w:rPr>
          <w:rFonts w:ascii="Times New Roman" w:hAnsi="Times New Roman" w:cs="Times New Roman"/>
          <w:color w:val="000000"/>
          <w:sz w:val="24"/>
          <w:szCs w:val="24"/>
        </w:rPr>
        <w:t>в</w:t>
      </w:r>
      <w:proofErr w:type="gramEnd"/>
      <w:r w:rsidRPr="00490844">
        <w:rPr>
          <w:rFonts w:ascii="Times New Roman" w:hAnsi="Times New Roman" w:cs="Times New Roman"/>
          <w:color w:val="000000"/>
          <w:sz w:val="24"/>
          <w:szCs w:val="24"/>
        </w:rPr>
        <w:t xml:space="preserve"> </w:t>
      </w:r>
      <w:hyperlink r:id="rId28" w:anchor="Par1" w:history="1">
        <w:proofErr w:type="gramStart"/>
        <w:r w:rsidRPr="00490844">
          <w:rPr>
            <w:rStyle w:val="a4"/>
            <w:rFonts w:ascii="Times New Roman" w:hAnsi="Times New Roman" w:cs="Times New Roman"/>
            <w:color w:val="000000"/>
            <w:sz w:val="24"/>
            <w:szCs w:val="24"/>
          </w:rPr>
          <w:t>пункте 1</w:t>
        </w:r>
      </w:hyperlink>
      <w:r w:rsidRPr="00490844">
        <w:rPr>
          <w:rFonts w:ascii="Times New Roman" w:hAnsi="Times New Roman" w:cs="Times New Roman"/>
          <w:sz w:val="24"/>
          <w:szCs w:val="24"/>
        </w:rPr>
        <w:t xml:space="preserve"> части 2, копия документа, удостоверяющего личность этого участника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копии документов, подтверждающих полномочия руководителя.</w:t>
      </w:r>
      <w:proofErr w:type="gramEnd"/>
      <w:r w:rsidRPr="00490844">
        <w:rPr>
          <w:rFonts w:ascii="Times New Roman" w:hAnsi="Times New Roman" w:cs="Times New Roman"/>
          <w:sz w:val="24"/>
          <w:szCs w:val="24"/>
        </w:rPr>
        <w:t xml:space="preserve"> В случае</w:t>
      </w:r>
      <w:proofErr w:type="gramStart"/>
      <w:r w:rsidRPr="00490844">
        <w:rPr>
          <w:rFonts w:ascii="Times New Roman" w:hAnsi="Times New Roman" w:cs="Times New Roman"/>
          <w:sz w:val="24"/>
          <w:szCs w:val="24"/>
        </w:rPr>
        <w:t>,</w:t>
      </w:r>
      <w:proofErr w:type="gramEnd"/>
      <w:r w:rsidRPr="00490844">
        <w:rPr>
          <w:rFonts w:ascii="Times New Roman" w:hAnsi="Times New Roman" w:cs="Times New Roman"/>
          <w:sz w:val="24"/>
          <w:szCs w:val="24"/>
        </w:rPr>
        <w:t xml:space="preserve"> если от имени этого участника действует иное лицо, также представляется доверенность, выданная физическому лицу на осуществление от имени этого участника действий по участию в таких аукционах (в том числе на регистрацию на таких аукционах), заверенная его печатью (при наличии печати) и подписанная руководителем или уполномоченным им лицом. В случае</w:t>
      </w:r>
      <w:proofErr w:type="gramStart"/>
      <w:r w:rsidRPr="00490844">
        <w:rPr>
          <w:rFonts w:ascii="Times New Roman" w:hAnsi="Times New Roman" w:cs="Times New Roman"/>
          <w:sz w:val="24"/>
          <w:szCs w:val="24"/>
        </w:rPr>
        <w:t>,</w:t>
      </w:r>
      <w:proofErr w:type="gramEnd"/>
      <w:r w:rsidRPr="00490844">
        <w:rPr>
          <w:rFonts w:ascii="Times New Roman" w:hAnsi="Times New Roman" w:cs="Times New Roman"/>
          <w:sz w:val="24"/>
          <w:szCs w:val="24"/>
        </w:rPr>
        <w:t xml:space="preserve">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 </w:t>
      </w:r>
    </w:p>
    <w:p w:rsidR="00490844" w:rsidRPr="00490844" w:rsidRDefault="00490844" w:rsidP="00634843">
      <w:pPr>
        <w:autoSpaceDE w:val="0"/>
        <w:autoSpaceDN w:val="0"/>
        <w:adjustRightInd w:val="0"/>
        <w:spacing w:after="0" w:line="240" w:lineRule="auto"/>
        <w:ind w:firstLine="567"/>
        <w:jc w:val="both"/>
        <w:rPr>
          <w:rFonts w:ascii="Times New Roman" w:hAnsi="Times New Roman" w:cs="Times New Roman"/>
          <w:sz w:val="24"/>
          <w:szCs w:val="24"/>
        </w:rPr>
      </w:pPr>
      <w:r w:rsidRPr="00490844">
        <w:rPr>
          <w:rFonts w:ascii="Times New Roman" w:hAnsi="Times New Roman" w:cs="Times New Roman"/>
          <w:sz w:val="24"/>
          <w:szCs w:val="24"/>
        </w:rPr>
        <w:t xml:space="preserve">В соответствии с частью 1 статьи 69 Закона о контрактной системе аукционная комиссия рассматривает вторые части заявок на участие в электронном аукционе и документы, направленные заказчику оператором электронной площадки в соответствии с </w:t>
      </w:r>
      <w:hyperlink r:id="rId29" w:history="1">
        <w:r w:rsidRPr="00490844">
          <w:rPr>
            <w:rStyle w:val="a4"/>
            <w:rFonts w:ascii="Times New Roman" w:hAnsi="Times New Roman" w:cs="Times New Roman"/>
            <w:color w:val="000000"/>
            <w:sz w:val="24"/>
            <w:szCs w:val="24"/>
            <w:u w:val="none"/>
          </w:rPr>
          <w:t>частью 19 статьи 68</w:t>
        </w:r>
      </w:hyperlink>
      <w:r w:rsidRPr="00490844">
        <w:rPr>
          <w:rFonts w:ascii="Times New Roman" w:hAnsi="Times New Roman" w:cs="Times New Roman"/>
          <w:sz w:val="24"/>
          <w:szCs w:val="24"/>
        </w:rPr>
        <w:t xml:space="preserve"> Закона, в части соответствия их требованиям, установленным документацией о таком аукционе.</w:t>
      </w:r>
      <w:bookmarkStart w:id="0" w:name="Par0"/>
      <w:bookmarkEnd w:id="0"/>
    </w:p>
    <w:p w:rsidR="00490844" w:rsidRPr="00490844" w:rsidRDefault="00490844" w:rsidP="00634843">
      <w:pPr>
        <w:autoSpaceDE w:val="0"/>
        <w:autoSpaceDN w:val="0"/>
        <w:adjustRightInd w:val="0"/>
        <w:spacing w:after="0" w:line="240" w:lineRule="auto"/>
        <w:ind w:firstLine="567"/>
        <w:jc w:val="both"/>
        <w:rPr>
          <w:rFonts w:ascii="Times New Roman" w:hAnsi="Times New Roman" w:cs="Times New Roman"/>
          <w:sz w:val="24"/>
          <w:szCs w:val="24"/>
        </w:rPr>
      </w:pPr>
      <w:r w:rsidRPr="00490844">
        <w:rPr>
          <w:rFonts w:ascii="Times New Roman" w:hAnsi="Times New Roman" w:cs="Times New Roman"/>
          <w:sz w:val="24"/>
          <w:szCs w:val="24"/>
        </w:rPr>
        <w:t xml:space="preserve">Частью 11 статьи 61 Закона о контрактной системе определено, что ответственность за достоверность документов и информации, предоставляемых в соответствии с </w:t>
      </w:r>
      <w:hyperlink r:id="rId30" w:history="1">
        <w:r w:rsidRPr="00490844">
          <w:rPr>
            <w:rStyle w:val="a4"/>
            <w:rFonts w:ascii="Times New Roman" w:hAnsi="Times New Roman" w:cs="Times New Roman"/>
            <w:color w:val="000000"/>
            <w:sz w:val="24"/>
            <w:szCs w:val="24"/>
            <w:u w:val="none"/>
          </w:rPr>
          <w:t>частями 2</w:t>
        </w:r>
      </w:hyperlink>
      <w:r w:rsidRPr="00490844">
        <w:rPr>
          <w:rFonts w:ascii="Times New Roman" w:hAnsi="Times New Roman" w:cs="Times New Roman"/>
          <w:color w:val="000000"/>
          <w:sz w:val="24"/>
          <w:szCs w:val="24"/>
        </w:rPr>
        <w:t xml:space="preserve"> и </w:t>
      </w:r>
      <w:hyperlink r:id="rId31" w:history="1">
        <w:r w:rsidRPr="00490844">
          <w:rPr>
            <w:rStyle w:val="a4"/>
            <w:rFonts w:ascii="Times New Roman" w:hAnsi="Times New Roman" w:cs="Times New Roman"/>
            <w:color w:val="000000"/>
            <w:sz w:val="24"/>
            <w:szCs w:val="24"/>
            <w:u w:val="none"/>
          </w:rPr>
          <w:t>10</w:t>
        </w:r>
      </w:hyperlink>
      <w:r w:rsidRPr="00490844">
        <w:rPr>
          <w:rFonts w:ascii="Times New Roman" w:hAnsi="Times New Roman" w:cs="Times New Roman"/>
          <w:sz w:val="24"/>
          <w:szCs w:val="24"/>
        </w:rPr>
        <w:t xml:space="preserve"> статьи 61, в том числе усиленных электронных подписей, и соответствие указанных документов и информации требованиям, установленным законодательством Российской </w:t>
      </w:r>
      <w:r w:rsidRPr="00490844">
        <w:rPr>
          <w:rFonts w:ascii="Times New Roman" w:hAnsi="Times New Roman" w:cs="Times New Roman"/>
          <w:sz w:val="24"/>
          <w:szCs w:val="24"/>
        </w:rPr>
        <w:lastRenderedPageBreak/>
        <w:t xml:space="preserve">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документы и информацию, предоставляемые в соответствии с </w:t>
      </w:r>
      <w:hyperlink r:id="rId32" w:history="1">
        <w:r w:rsidRPr="00490844">
          <w:rPr>
            <w:rStyle w:val="a4"/>
            <w:rFonts w:ascii="Times New Roman" w:hAnsi="Times New Roman" w:cs="Times New Roman"/>
            <w:color w:val="000000"/>
            <w:sz w:val="24"/>
            <w:szCs w:val="24"/>
            <w:u w:val="none"/>
          </w:rPr>
          <w:t>частью 2</w:t>
        </w:r>
      </w:hyperlink>
      <w:r w:rsidRPr="00490844">
        <w:rPr>
          <w:rFonts w:ascii="Times New Roman" w:hAnsi="Times New Roman" w:cs="Times New Roman"/>
          <w:color w:val="000000"/>
          <w:sz w:val="24"/>
          <w:szCs w:val="24"/>
        </w:rPr>
        <w:t xml:space="preserve"> статьи 61, за замену указанных в </w:t>
      </w:r>
      <w:hyperlink r:id="rId33" w:history="1">
        <w:r w:rsidRPr="00490844">
          <w:rPr>
            <w:rStyle w:val="a4"/>
            <w:rFonts w:ascii="Times New Roman" w:hAnsi="Times New Roman" w:cs="Times New Roman"/>
            <w:color w:val="000000"/>
            <w:sz w:val="24"/>
            <w:szCs w:val="24"/>
            <w:u w:val="none"/>
          </w:rPr>
          <w:t>части 2</w:t>
        </w:r>
      </w:hyperlink>
      <w:r w:rsidRPr="00490844">
        <w:rPr>
          <w:rFonts w:ascii="Times New Roman" w:hAnsi="Times New Roman" w:cs="Times New Roman"/>
          <w:color w:val="000000"/>
          <w:sz w:val="24"/>
          <w:szCs w:val="24"/>
        </w:rPr>
        <w:t xml:space="preserve"> </w:t>
      </w:r>
      <w:r w:rsidRPr="00490844">
        <w:rPr>
          <w:rFonts w:ascii="Times New Roman" w:hAnsi="Times New Roman" w:cs="Times New Roman"/>
          <w:sz w:val="24"/>
          <w:szCs w:val="24"/>
        </w:rPr>
        <w:t>статьи 61 документов или прекращение их действия (в том числе замену усиленной электронной подписи или прекращение ее действия) несет участник электронного аукциона, предоставивший указанные документы и информацию.</w:t>
      </w:r>
    </w:p>
    <w:p w:rsidR="00490844" w:rsidRPr="00490844" w:rsidRDefault="00490844" w:rsidP="00634843">
      <w:pPr>
        <w:autoSpaceDE w:val="0"/>
        <w:autoSpaceDN w:val="0"/>
        <w:adjustRightInd w:val="0"/>
        <w:spacing w:after="0" w:line="240" w:lineRule="auto"/>
        <w:ind w:firstLine="567"/>
        <w:jc w:val="both"/>
        <w:rPr>
          <w:rFonts w:ascii="Times New Roman" w:hAnsi="Times New Roman" w:cs="Times New Roman"/>
          <w:sz w:val="24"/>
          <w:szCs w:val="24"/>
        </w:rPr>
      </w:pPr>
      <w:r w:rsidRPr="00490844">
        <w:rPr>
          <w:rFonts w:ascii="Times New Roman" w:hAnsi="Times New Roman" w:cs="Times New Roman"/>
          <w:sz w:val="24"/>
          <w:szCs w:val="24"/>
        </w:rPr>
        <w:t>Частью 6 статьи 69 Закона о контрактной системе установлено, что заявка на участие в электронном аукционе признается не соответствующей требованиям, установленным документацией о таком аукционе, в случае:</w:t>
      </w:r>
    </w:p>
    <w:p w:rsidR="00490844" w:rsidRPr="00490844" w:rsidRDefault="00490844" w:rsidP="00634843">
      <w:pPr>
        <w:autoSpaceDE w:val="0"/>
        <w:autoSpaceDN w:val="0"/>
        <w:adjustRightInd w:val="0"/>
        <w:spacing w:after="0" w:line="240" w:lineRule="auto"/>
        <w:ind w:firstLine="567"/>
        <w:jc w:val="both"/>
        <w:rPr>
          <w:rFonts w:ascii="Times New Roman" w:hAnsi="Times New Roman" w:cs="Times New Roman"/>
          <w:sz w:val="24"/>
          <w:szCs w:val="24"/>
        </w:rPr>
      </w:pPr>
      <w:r w:rsidRPr="00490844">
        <w:rPr>
          <w:rFonts w:ascii="Times New Roman" w:hAnsi="Times New Roman" w:cs="Times New Roman"/>
          <w:sz w:val="24"/>
          <w:szCs w:val="24"/>
        </w:rPr>
        <w:t xml:space="preserve">1) непредставления документов и информации, которые предусмотрены </w:t>
      </w:r>
      <w:hyperlink r:id="rId34" w:history="1">
        <w:r w:rsidRPr="00490844">
          <w:rPr>
            <w:rStyle w:val="a4"/>
            <w:rFonts w:ascii="Times New Roman" w:hAnsi="Times New Roman" w:cs="Times New Roman"/>
            <w:color w:val="000000"/>
            <w:sz w:val="24"/>
            <w:szCs w:val="24"/>
            <w:u w:val="none"/>
          </w:rPr>
          <w:t>пунктами 1</w:t>
        </w:r>
      </w:hyperlink>
      <w:r w:rsidRPr="00490844">
        <w:rPr>
          <w:rFonts w:ascii="Times New Roman" w:hAnsi="Times New Roman" w:cs="Times New Roman"/>
          <w:color w:val="000000"/>
          <w:sz w:val="24"/>
          <w:szCs w:val="24"/>
        </w:rPr>
        <w:t xml:space="preserve">, </w:t>
      </w:r>
      <w:hyperlink r:id="rId35" w:history="1">
        <w:r w:rsidRPr="00490844">
          <w:rPr>
            <w:rStyle w:val="a4"/>
            <w:rFonts w:ascii="Times New Roman" w:hAnsi="Times New Roman" w:cs="Times New Roman"/>
            <w:color w:val="000000"/>
            <w:sz w:val="24"/>
            <w:szCs w:val="24"/>
            <w:u w:val="none"/>
          </w:rPr>
          <w:t>3</w:t>
        </w:r>
      </w:hyperlink>
      <w:r w:rsidRPr="00490844">
        <w:rPr>
          <w:rFonts w:ascii="Times New Roman" w:hAnsi="Times New Roman" w:cs="Times New Roman"/>
          <w:color w:val="000000"/>
          <w:sz w:val="24"/>
          <w:szCs w:val="24"/>
        </w:rPr>
        <w:t xml:space="preserve"> - </w:t>
      </w:r>
      <w:hyperlink r:id="rId36" w:history="1">
        <w:r w:rsidRPr="00490844">
          <w:rPr>
            <w:rStyle w:val="a4"/>
            <w:rFonts w:ascii="Times New Roman" w:hAnsi="Times New Roman" w:cs="Times New Roman"/>
            <w:color w:val="000000"/>
            <w:sz w:val="24"/>
            <w:szCs w:val="24"/>
            <w:u w:val="none"/>
          </w:rPr>
          <w:t>5</w:t>
        </w:r>
      </w:hyperlink>
      <w:r w:rsidRPr="00490844">
        <w:rPr>
          <w:rFonts w:ascii="Times New Roman" w:hAnsi="Times New Roman" w:cs="Times New Roman"/>
          <w:color w:val="000000"/>
          <w:sz w:val="24"/>
          <w:szCs w:val="24"/>
        </w:rPr>
        <w:t xml:space="preserve">, </w:t>
      </w:r>
      <w:hyperlink r:id="rId37" w:history="1">
        <w:r w:rsidRPr="00490844">
          <w:rPr>
            <w:rStyle w:val="a4"/>
            <w:rFonts w:ascii="Times New Roman" w:hAnsi="Times New Roman" w:cs="Times New Roman"/>
            <w:color w:val="000000"/>
            <w:sz w:val="24"/>
            <w:szCs w:val="24"/>
            <w:u w:val="none"/>
          </w:rPr>
          <w:t>7</w:t>
        </w:r>
      </w:hyperlink>
      <w:r w:rsidRPr="00490844">
        <w:rPr>
          <w:rFonts w:ascii="Times New Roman" w:hAnsi="Times New Roman" w:cs="Times New Roman"/>
          <w:sz w:val="24"/>
          <w:szCs w:val="24"/>
        </w:rPr>
        <w:t xml:space="preserve"> и </w:t>
      </w:r>
      <w:hyperlink r:id="rId38" w:history="1">
        <w:r w:rsidRPr="00490844">
          <w:rPr>
            <w:rStyle w:val="a4"/>
            <w:rFonts w:ascii="Times New Roman" w:hAnsi="Times New Roman" w:cs="Times New Roman"/>
            <w:color w:val="000000"/>
            <w:sz w:val="24"/>
            <w:szCs w:val="24"/>
            <w:u w:val="none"/>
          </w:rPr>
          <w:t>8 части 2 статьи 62</w:t>
        </w:r>
      </w:hyperlink>
      <w:r w:rsidRPr="00490844">
        <w:rPr>
          <w:rFonts w:ascii="Times New Roman" w:hAnsi="Times New Roman" w:cs="Times New Roman"/>
          <w:color w:val="000000"/>
          <w:sz w:val="24"/>
          <w:szCs w:val="24"/>
        </w:rPr>
        <w:t xml:space="preserve">, </w:t>
      </w:r>
      <w:hyperlink r:id="rId39" w:history="1">
        <w:r w:rsidRPr="00490844">
          <w:rPr>
            <w:rStyle w:val="a4"/>
            <w:rFonts w:ascii="Times New Roman" w:hAnsi="Times New Roman" w:cs="Times New Roman"/>
            <w:color w:val="000000"/>
            <w:sz w:val="24"/>
            <w:szCs w:val="24"/>
            <w:u w:val="none"/>
          </w:rPr>
          <w:t>частями 3</w:t>
        </w:r>
      </w:hyperlink>
      <w:r w:rsidRPr="00490844">
        <w:rPr>
          <w:rFonts w:ascii="Times New Roman" w:hAnsi="Times New Roman" w:cs="Times New Roman"/>
          <w:color w:val="000000"/>
          <w:sz w:val="24"/>
          <w:szCs w:val="24"/>
        </w:rPr>
        <w:t xml:space="preserve"> и </w:t>
      </w:r>
      <w:hyperlink r:id="rId40" w:history="1">
        <w:r w:rsidRPr="00490844">
          <w:rPr>
            <w:rStyle w:val="a4"/>
            <w:rFonts w:ascii="Times New Roman" w:hAnsi="Times New Roman" w:cs="Times New Roman"/>
            <w:color w:val="000000"/>
            <w:sz w:val="24"/>
            <w:szCs w:val="24"/>
            <w:u w:val="none"/>
          </w:rPr>
          <w:t>5 статьи 66</w:t>
        </w:r>
      </w:hyperlink>
      <w:r w:rsidRPr="00490844">
        <w:rPr>
          <w:rFonts w:ascii="Times New Roman" w:hAnsi="Times New Roman" w:cs="Times New Roman"/>
          <w:color w:val="000000"/>
          <w:sz w:val="24"/>
          <w:szCs w:val="24"/>
        </w:rPr>
        <w:t xml:space="preserve"> Закона, несоответствия указанных документов и информации требованиям, установленным документацией о таком аукционе, н</w:t>
      </w:r>
      <w:r w:rsidRPr="00490844">
        <w:rPr>
          <w:rFonts w:ascii="Times New Roman" w:hAnsi="Times New Roman" w:cs="Times New Roman"/>
          <w:sz w:val="24"/>
          <w:szCs w:val="24"/>
        </w:rPr>
        <w:t>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490844" w:rsidRPr="00490844" w:rsidRDefault="00490844" w:rsidP="0063484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490844">
        <w:rPr>
          <w:rFonts w:ascii="Times New Roman" w:hAnsi="Times New Roman" w:cs="Times New Roman"/>
          <w:sz w:val="24"/>
          <w:szCs w:val="24"/>
        </w:rPr>
        <w:t xml:space="preserve">2) несоответствия участника такого аукциона требованиям, установленным в соответствии с </w:t>
      </w:r>
      <w:hyperlink r:id="rId41" w:history="1">
        <w:r w:rsidRPr="00490844">
          <w:rPr>
            <w:rStyle w:val="a4"/>
            <w:rFonts w:ascii="Times New Roman" w:hAnsi="Times New Roman" w:cs="Times New Roman"/>
            <w:color w:val="000000"/>
            <w:sz w:val="24"/>
            <w:szCs w:val="24"/>
            <w:u w:val="none"/>
          </w:rPr>
          <w:t>частью 1</w:t>
        </w:r>
      </w:hyperlink>
      <w:r w:rsidRPr="00490844">
        <w:rPr>
          <w:rFonts w:ascii="Times New Roman" w:hAnsi="Times New Roman" w:cs="Times New Roman"/>
          <w:color w:val="000000"/>
          <w:sz w:val="24"/>
          <w:szCs w:val="24"/>
        </w:rPr>
        <w:t xml:space="preserve">, </w:t>
      </w:r>
      <w:hyperlink r:id="rId42" w:history="1">
        <w:r w:rsidRPr="00490844">
          <w:rPr>
            <w:rStyle w:val="a4"/>
            <w:rFonts w:ascii="Times New Roman" w:hAnsi="Times New Roman" w:cs="Times New Roman"/>
            <w:color w:val="000000"/>
            <w:sz w:val="24"/>
            <w:szCs w:val="24"/>
            <w:u w:val="none"/>
          </w:rPr>
          <w:t>частями 1.1</w:t>
        </w:r>
      </w:hyperlink>
      <w:r w:rsidRPr="00490844">
        <w:rPr>
          <w:rFonts w:ascii="Times New Roman" w:hAnsi="Times New Roman" w:cs="Times New Roman"/>
          <w:color w:val="000000"/>
          <w:sz w:val="24"/>
          <w:szCs w:val="24"/>
        </w:rPr>
        <w:t xml:space="preserve">, </w:t>
      </w:r>
      <w:hyperlink r:id="rId43" w:history="1">
        <w:r w:rsidRPr="00490844">
          <w:rPr>
            <w:rStyle w:val="a4"/>
            <w:rFonts w:ascii="Times New Roman" w:hAnsi="Times New Roman" w:cs="Times New Roman"/>
            <w:color w:val="000000"/>
            <w:sz w:val="24"/>
            <w:szCs w:val="24"/>
            <w:u w:val="none"/>
          </w:rPr>
          <w:t>2</w:t>
        </w:r>
      </w:hyperlink>
      <w:r w:rsidRPr="00490844">
        <w:rPr>
          <w:rFonts w:ascii="Times New Roman" w:hAnsi="Times New Roman" w:cs="Times New Roman"/>
          <w:color w:val="000000"/>
          <w:sz w:val="24"/>
          <w:szCs w:val="24"/>
        </w:rPr>
        <w:t xml:space="preserve"> и </w:t>
      </w:r>
      <w:hyperlink r:id="rId44" w:history="1">
        <w:r w:rsidRPr="00490844">
          <w:rPr>
            <w:rStyle w:val="a4"/>
            <w:rFonts w:ascii="Times New Roman" w:hAnsi="Times New Roman" w:cs="Times New Roman"/>
            <w:color w:val="000000"/>
            <w:sz w:val="24"/>
            <w:szCs w:val="24"/>
            <w:u w:val="none"/>
          </w:rPr>
          <w:t>2.1</w:t>
        </w:r>
      </w:hyperlink>
      <w:r w:rsidRPr="00490844">
        <w:rPr>
          <w:rFonts w:ascii="Times New Roman" w:hAnsi="Times New Roman" w:cs="Times New Roman"/>
          <w:color w:val="000000"/>
          <w:sz w:val="24"/>
          <w:szCs w:val="24"/>
        </w:rPr>
        <w:t xml:space="preserve"> (при наличии таких требований) статьи 31 Закона.</w:t>
      </w:r>
    </w:p>
    <w:p w:rsidR="00490844" w:rsidRPr="00490844" w:rsidRDefault="00490844" w:rsidP="00634843">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Кроме того, д</w:t>
      </w:r>
      <w:r w:rsidRPr="00490844">
        <w:rPr>
          <w:rFonts w:ascii="Times New Roman" w:hAnsi="Times New Roman" w:cs="Times New Roman"/>
          <w:sz w:val="24"/>
          <w:szCs w:val="24"/>
        </w:rPr>
        <w:t>ля соблюдения принципов добросовестности, стабильности гражданского оборота в целях достижения справедливого баланса прав и законных интересов лиц, участвующих в закупках для государственных нужд, государства и общества в целом, в Законе о контрактной системе предусмотрена система единых требований к участникам закупки. Единые требования к участникам закупки позволяют обеспечивать реализацию целей регулирования отношений в данной сфере - стимулирование добросовестной конкуренции и предотвращение злоупотреблений, что призвано обеспечить участие в закупках товаров, работ, услуг только добросовестных лиц и защитить интересы государственных и муниципальных заказчиков.</w:t>
      </w:r>
    </w:p>
    <w:p w:rsidR="00490844" w:rsidRDefault="00490844" w:rsidP="00634843">
      <w:pPr>
        <w:autoSpaceDE w:val="0"/>
        <w:autoSpaceDN w:val="0"/>
        <w:adjustRightInd w:val="0"/>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Таким образом, в случае, если </w:t>
      </w:r>
      <w:r w:rsidRPr="00490844">
        <w:rPr>
          <w:rFonts w:ascii="Times New Roman" w:hAnsi="Times New Roman" w:cs="Times New Roman"/>
          <w:sz w:val="24"/>
          <w:szCs w:val="24"/>
        </w:rPr>
        <w:t xml:space="preserve">представленные </w:t>
      </w:r>
      <w:r>
        <w:rPr>
          <w:rFonts w:ascii="Times New Roman" w:hAnsi="Times New Roman" w:cs="Times New Roman"/>
          <w:sz w:val="24"/>
          <w:szCs w:val="24"/>
        </w:rPr>
        <w:t xml:space="preserve">участником </w:t>
      </w:r>
      <w:r w:rsidRPr="00490844">
        <w:rPr>
          <w:rFonts w:ascii="Times New Roman" w:hAnsi="Times New Roman" w:cs="Times New Roman"/>
          <w:sz w:val="24"/>
          <w:szCs w:val="24"/>
        </w:rPr>
        <w:t>сведения о</w:t>
      </w:r>
      <w:r>
        <w:rPr>
          <w:rFonts w:ascii="Times New Roman" w:hAnsi="Times New Roman" w:cs="Times New Roman"/>
          <w:sz w:val="24"/>
          <w:szCs w:val="24"/>
        </w:rPr>
        <w:t xml:space="preserve"> директоре </w:t>
      </w:r>
      <w:r w:rsidRPr="00490844">
        <w:rPr>
          <w:rFonts w:ascii="Times New Roman" w:hAnsi="Times New Roman" w:cs="Times New Roman"/>
          <w:sz w:val="24"/>
          <w:szCs w:val="24"/>
        </w:rPr>
        <w:t>не соответств</w:t>
      </w:r>
      <w:r>
        <w:rPr>
          <w:rFonts w:ascii="Times New Roman" w:hAnsi="Times New Roman" w:cs="Times New Roman"/>
          <w:sz w:val="24"/>
          <w:szCs w:val="24"/>
        </w:rPr>
        <w:t>уют</w:t>
      </w:r>
      <w:r w:rsidRPr="00490844">
        <w:rPr>
          <w:rFonts w:ascii="Times New Roman" w:hAnsi="Times New Roman" w:cs="Times New Roman"/>
          <w:sz w:val="24"/>
          <w:szCs w:val="24"/>
        </w:rPr>
        <w:t xml:space="preserve"> информации, содержащейся в ЕГРЮЛ,</w:t>
      </w:r>
      <w:r>
        <w:rPr>
          <w:rFonts w:ascii="Times New Roman" w:hAnsi="Times New Roman" w:cs="Times New Roman"/>
          <w:sz w:val="24"/>
          <w:szCs w:val="24"/>
        </w:rPr>
        <w:t xml:space="preserve"> либо срок действия приказа в соответствии с учредительными документами истек,</w:t>
      </w:r>
      <w:r w:rsidRPr="00490844">
        <w:rPr>
          <w:rFonts w:ascii="Times New Roman" w:hAnsi="Times New Roman" w:cs="Times New Roman"/>
          <w:sz w:val="24"/>
          <w:szCs w:val="24"/>
        </w:rPr>
        <w:t xml:space="preserve"> у единой комиссии име</w:t>
      </w:r>
      <w:r>
        <w:rPr>
          <w:rFonts w:ascii="Times New Roman" w:hAnsi="Times New Roman" w:cs="Times New Roman"/>
          <w:sz w:val="24"/>
          <w:szCs w:val="24"/>
        </w:rPr>
        <w:t>ются</w:t>
      </w:r>
      <w:r w:rsidRPr="00490844">
        <w:rPr>
          <w:rFonts w:ascii="Times New Roman" w:hAnsi="Times New Roman" w:cs="Times New Roman"/>
          <w:sz w:val="24"/>
          <w:szCs w:val="24"/>
        </w:rPr>
        <w:t xml:space="preserve"> основания для признания второй части заявки </w:t>
      </w:r>
      <w:r>
        <w:rPr>
          <w:rFonts w:ascii="Times New Roman" w:hAnsi="Times New Roman" w:cs="Times New Roman"/>
          <w:sz w:val="24"/>
          <w:szCs w:val="24"/>
        </w:rPr>
        <w:t>участника</w:t>
      </w:r>
      <w:r w:rsidRPr="00490844">
        <w:rPr>
          <w:rFonts w:ascii="Times New Roman" w:hAnsi="Times New Roman" w:cs="Times New Roman"/>
          <w:sz w:val="24"/>
          <w:szCs w:val="24"/>
        </w:rPr>
        <w:t xml:space="preserve"> электронно</w:t>
      </w:r>
      <w:r>
        <w:rPr>
          <w:rFonts w:ascii="Times New Roman" w:hAnsi="Times New Roman" w:cs="Times New Roman"/>
          <w:sz w:val="24"/>
          <w:szCs w:val="24"/>
        </w:rPr>
        <w:t>го</w:t>
      </w:r>
      <w:r w:rsidRPr="00490844">
        <w:rPr>
          <w:rFonts w:ascii="Times New Roman" w:hAnsi="Times New Roman" w:cs="Times New Roman"/>
          <w:sz w:val="24"/>
          <w:szCs w:val="24"/>
        </w:rPr>
        <w:t xml:space="preserve"> аукцион</w:t>
      </w:r>
      <w:r>
        <w:rPr>
          <w:rFonts w:ascii="Times New Roman" w:hAnsi="Times New Roman" w:cs="Times New Roman"/>
          <w:sz w:val="24"/>
          <w:szCs w:val="24"/>
        </w:rPr>
        <w:t>а</w:t>
      </w:r>
      <w:r w:rsidRPr="00490844">
        <w:rPr>
          <w:rFonts w:ascii="Times New Roman" w:hAnsi="Times New Roman" w:cs="Times New Roman"/>
          <w:sz w:val="24"/>
          <w:szCs w:val="24"/>
        </w:rPr>
        <w:t xml:space="preserve"> не соответствующей требованиям Закона о контрактной сис</w:t>
      </w:r>
      <w:r>
        <w:rPr>
          <w:rFonts w:ascii="Times New Roman" w:hAnsi="Times New Roman" w:cs="Times New Roman"/>
          <w:sz w:val="24"/>
          <w:szCs w:val="24"/>
        </w:rPr>
        <w:t>теме и документации об аукционе в связи с представлением недостоверных сведений.</w:t>
      </w:r>
      <w:proofErr w:type="gramEnd"/>
    </w:p>
    <w:p w:rsidR="00BD48CC" w:rsidRDefault="00BD48CC" w:rsidP="00634843">
      <w:pPr>
        <w:autoSpaceDE w:val="0"/>
        <w:autoSpaceDN w:val="0"/>
        <w:adjustRightInd w:val="0"/>
        <w:spacing w:after="0" w:line="240" w:lineRule="auto"/>
        <w:ind w:firstLine="567"/>
        <w:jc w:val="both"/>
        <w:rPr>
          <w:rFonts w:ascii="Times New Roman" w:hAnsi="Times New Roman" w:cs="Times New Roman"/>
          <w:sz w:val="24"/>
          <w:szCs w:val="24"/>
        </w:rPr>
      </w:pPr>
    </w:p>
    <w:p w:rsidR="00490844" w:rsidRPr="00490844" w:rsidRDefault="00490844" w:rsidP="00634843">
      <w:pPr>
        <w:pStyle w:val="a3"/>
        <w:numPr>
          <w:ilvl w:val="0"/>
          <w:numId w:val="4"/>
        </w:numPr>
        <w:autoSpaceDE w:val="0"/>
        <w:autoSpaceDN w:val="0"/>
        <w:adjustRightInd w:val="0"/>
        <w:spacing w:after="0" w:line="240" w:lineRule="auto"/>
        <w:ind w:left="0" w:firstLine="567"/>
        <w:jc w:val="both"/>
        <w:rPr>
          <w:rFonts w:ascii="Times New Roman" w:hAnsi="Times New Roman" w:cs="Times New Roman"/>
          <w:sz w:val="24"/>
          <w:szCs w:val="24"/>
        </w:rPr>
      </w:pPr>
      <w:r w:rsidRPr="00490844">
        <w:rPr>
          <w:rFonts w:ascii="Times New Roman" w:hAnsi="Times New Roman" w:cs="Times New Roman"/>
          <w:b/>
          <w:sz w:val="24"/>
          <w:szCs w:val="24"/>
        </w:rPr>
        <w:t xml:space="preserve">Как правильно исчислять срок размещения извещения о закупке у единственного поставщика в соответствии со ст. 93 Закона о контрактной системе? </w:t>
      </w:r>
    </w:p>
    <w:p w:rsidR="00BD48CC" w:rsidRDefault="00BD48CC" w:rsidP="00634843">
      <w:pPr>
        <w:autoSpaceDE w:val="0"/>
        <w:autoSpaceDN w:val="0"/>
        <w:adjustRightInd w:val="0"/>
        <w:spacing w:after="0" w:line="240" w:lineRule="auto"/>
        <w:ind w:firstLine="567"/>
        <w:jc w:val="both"/>
        <w:rPr>
          <w:rFonts w:ascii="Times New Roman" w:hAnsi="Times New Roman" w:cs="Times New Roman"/>
          <w:sz w:val="24"/>
        </w:rPr>
      </w:pPr>
    </w:p>
    <w:p w:rsidR="00B11A65" w:rsidRDefault="00F90663" w:rsidP="00634843">
      <w:pPr>
        <w:autoSpaceDE w:val="0"/>
        <w:autoSpaceDN w:val="0"/>
        <w:adjustRightInd w:val="0"/>
        <w:spacing w:after="0" w:line="240" w:lineRule="auto"/>
        <w:ind w:firstLine="567"/>
        <w:jc w:val="both"/>
        <w:rPr>
          <w:rFonts w:ascii="Times New Roman" w:hAnsi="Times New Roman" w:cs="Times New Roman"/>
          <w:sz w:val="24"/>
          <w:szCs w:val="24"/>
        </w:rPr>
      </w:pPr>
      <w:r w:rsidRPr="00F90663">
        <w:rPr>
          <w:rFonts w:ascii="Times New Roman" w:hAnsi="Times New Roman" w:cs="Times New Roman"/>
          <w:sz w:val="24"/>
        </w:rPr>
        <w:t xml:space="preserve"> Согласно части </w:t>
      </w:r>
      <w:r w:rsidR="00B11A65">
        <w:rPr>
          <w:rFonts w:ascii="Times New Roman" w:hAnsi="Times New Roman" w:cs="Times New Roman"/>
          <w:sz w:val="24"/>
        </w:rPr>
        <w:t>2</w:t>
      </w:r>
      <w:r w:rsidRPr="00F90663">
        <w:rPr>
          <w:rFonts w:ascii="Times New Roman" w:hAnsi="Times New Roman" w:cs="Times New Roman"/>
          <w:sz w:val="24"/>
        </w:rPr>
        <w:t xml:space="preserve"> статьи 93 Закон</w:t>
      </w:r>
      <w:r w:rsidR="00B11A65">
        <w:rPr>
          <w:rFonts w:ascii="Times New Roman" w:hAnsi="Times New Roman" w:cs="Times New Roman"/>
          <w:sz w:val="24"/>
        </w:rPr>
        <w:t>а</w:t>
      </w:r>
      <w:r w:rsidRPr="00F90663">
        <w:rPr>
          <w:rFonts w:ascii="Times New Roman" w:hAnsi="Times New Roman" w:cs="Times New Roman"/>
          <w:sz w:val="24"/>
        </w:rPr>
        <w:t xml:space="preserve"> о контрактной системе </w:t>
      </w:r>
      <w:r w:rsidR="00B11A65">
        <w:rPr>
          <w:rFonts w:ascii="Times New Roman" w:hAnsi="Times New Roman" w:cs="Times New Roman"/>
          <w:sz w:val="24"/>
        </w:rPr>
        <w:t>п</w:t>
      </w:r>
      <w:r w:rsidR="00B11A65">
        <w:rPr>
          <w:rFonts w:ascii="Times New Roman" w:hAnsi="Times New Roman" w:cs="Times New Roman"/>
          <w:sz w:val="24"/>
          <w:szCs w:val="24"/>
        </w:rPr>
        <w:t xml:space="preserve">ри осуществлении закупки у единственного поставщика (подрядчика, исполнителя) в случаях, предусмотренных </w:t>
      </w:r>
      <w:hyperlink r:id="rId45" w:history="1">
        <w:r w:rsidR="00B11A65">
          <w:rPr>
            <w:rFonts w:ascii="Times New Roman" w:hAnsi="Times New Roman" w:cs="Times New Roman"/>
            <w:color w:val="0000FF"/>
            <w:sz w:val="24"/>
            <w:szCs w:val="24"/>
          </w:rPr>
          <w:t>пунктами 1</w:t>
        </w:r>
      </w:hyperlink>
      <w:r w:rsidR="00B11A65">
        <w:rPr>
          <w:rFonts w:ascii="Times New Roman" w:hAnsi="Times New Roman" w:cs="Times New Roman"/>
          <w:sz w:val="24"/>
          <w:szCs w:val="24"/>
        </w:rPr>
        <w:t xml:space="preserve"> - </w:t>
      </w:r>
      <w:hyperlink r:id="rId46" w:history="1">
        <w:r w:rsidR="00B11A65">
          <w:rPr>
            <w:rFonts w:ascii="Times New Roman" w:hAnsi="Times New Roman" w:cs="Times New Roman"/>
            <w:color w:val="0000FF"/>
            <w:sz w:val="24"/>
            <w:szCs w:val="24"/>
          </w:rPr>
          <w:t>3</w:t>
        </w:r>
      </w:hyperlink>
      <w:r w:rsidR="00B11A65">
        <w:rPr>
          <w:rFonts w:ascii="Times New Roman" w:hAnsi="Times New Roman" w:cs="Times New Roman"/>
          <w:sz w:val="24"/>
          <w:szCs w:val="24"/>
        </w:rPr>
        <w:t xml:space="preserve">, </w:t>
      </w:r>
      <w:hyperlink r:id="rId47" w:history="1">
        <w:r w:rsidR="00B11A65">
          <w:rPr>
            <w:rFonts w:ascii="Times New Roman" w:hAnsi="Times New Roman" w:cs="Times New Roman"/>
            <w:color w:val="0000FF"/>
            <w:sz w:val="24"/>
            <w:szCs w:val="24"/>
          </w:rPr>
          <w:t>6</w:t>
        </w:r>
      </w:hyperlink>
      <w:r w:rsidR="00B11A65">
        <w:rPr>
          <w:rFonts w:ascii="Times New Roman" w:hAnsi="Times New Roman" w:cs="Times New Roman"/>
          <w:sz w:val="24"/>
          <w:szCs w:val="24"/>
        </w:rPr>
        <w:t xml:space="preserve"> - </w:t>
      </w:r>
      <w:hyperlink r:id="rId48" w:history="1">
        <w:r w:rsidR="00B11A65">
          <w:rPr>
            <w:rFonts w:ascii="Times New Roman" w:hAnsi="Times New Roman" w:cs="Times New Roman"/>
            <w:color w:val="0000FF"/>
            <w:sz w:val="24"/>
            <w:szCs w:val="24"/>
          </w:rPr>
          <w:t>8</w:t>
        </w:r>
      </w:hyperlink>
      <w:r w:rsidR="00B11A65">
        <w:rPr>
          <w:rFonts w:ascii="Times New Roman" w:hAnsi="Times New Roman" w:cs="Times New Roman"/>
          <w:sz w:val="24"/>
          <w:szCs w:val="24"/>
        </w:rPr>
        <w:t xml:space="preserve">, </w:t>
      </w:r>
      <w:hyperlink r:id="rId49" w:history="1">
        <w:r w:rsidR="00B11A65">
          <w:rPr>
            <w:rFonts w:ascii="Times New Roman" w:hAnsi="Times New Roman" w:cs="Times New Roman"/>
            <w:color w:val="0000FF"/>
            <w:sz w:val="24"/>
            <w:szCs w:val="24"/>
          </w:rPr>
          <w:t>11</w:t>
        </w:r>
      </w:hyperlink>
      <w:r w:rsidR="00B11A65">
        <w:rPr>
          <w:rFonts w:ascii="Times New Roman" w:hAnsi="Times New Roman" w:cs="Times New Roman"/>
          <w:sz w:val="24"/>
          <w:szCs w:val="24"/>
        </w:rPr>
        <w:t xml:space="preserve"> - </w:t>
      </w:r>
      <w:hyperlink r:id="rId50" w:history="1">
        <w:r w:rsidR="00B11A65">
          <w:rPr>
            <w:rFonts w:ascii="Times New Roman" w:hAnsi="Times New Roman" w:cs="Times New Roman"/>
            <w:color w:val="0000FF"/>
            <w:sz w:val="24"/>
            <w:szCs w:val="24"/>
          </w:rPr>
          <w:t>14</w:t>
        </w:r>
      </w:hyperlink>
      <w:r w:rsidR="00B11A65">
        <w:rPr>
          <w:rFonts w:ascii="Times New Roman" w:hAnsi="Times New Roman" w:cs="Times New Roman"/>
          <w:sz w:val="24"/>
          <w:szCs w:val="24"/>
        </w:rPr>
        <w:t xml:space="preserve">, </w:t>
      </w:r>
      <w:hyperlink r:id="rId51" w:history="1">
        <w:r w:rsidR="00B11A65">
          <w:rPr>
            <w:rFonts w:ascii="Times New Roman" w:hAnsi="Times New Roman" w:cs="Times New Roman"/>
            <w:color w:val="0000FF"/>
            <w:sz w:val="24"/>
            <w:szCs w:val="24"/>
          </w:rPr>
          <w:t>16</w:t>
        </w:r>
      </w:hyperlink>
      <w:r w:rsidR="00B11A65">
        <w:rPr>
          <w:rFonts w:ascii="Times New Roman" w:hAnsi="Times New Roman" w:cs="Times New Roman"/>
          <w:sz w:val="24"/>
          <w:szCs w:val="24"/>
        </w:rPr>
        <w:t xml:space="preserve"> - </w:t>
      </w:r>
      <w:hyperlink r:id="rId52" w:history="1">
        <w:r w:rsidR="00B11A65">
          <w:rPr>
            <w:rFonts w:ascii="Times New Roman" w:hAnsi="Times New Roman" w:cs="Times New Roman"/>
            <w:color w:val="0000FF"/>
            <w:sz w:val="24"/>
            <w:szCs w:val="24"/>
          </w:rPr>
          <w:t>19 части 1</w:t>
        </w:r>
      </w:hyperlink>
      <w:r w:rsidR="00B11A65">
        <w:rPr>
          <w:rFonts w:ascii="Times New Roman" w:hAnsi="Times New Roman" w:cs="Times New Roman"/>
          <w:sz w:val="24"/>
          <w:szCs w:val="24"/>
        </w:rPr>
        <w:t xml:space="preserve"> статьи 93 Закона, заказчик размещает в единой информационной системе извещение об осуществлении такой закупки не </w:t>
      </w:r>
      <w:proofErr w:type="gramStart"/>
      <w:r w:rsidR="00B11A65">
        <w:rPr>
          <w:rFonts w:ascii="Times New Roman" w:hAnsi="Times New Roman" w:cs="Times New Roman"/>
          <w:sz w:val="24"/>
          <w:szCs w:val="24"/>
        </w:rPr>
        <w:t>позднее</w:t>
      </w:r>
      <w:proofErr w:type="gramEnd"/>
      <w:r w:rsidR="00B11A65">
        <w:rPr>
          <w:rFonts w:ascii="Times New Roman" w:hAnsi="Times New Roman" w:cs="Times New Roman"/>
          <w:sz w:val="24"/>
          <w:szCs w:val="24"/>
        </w:rPr>
        <w:t xml:space="preserve"> чем за пять дней до даты заключения контракта. </w:t>
      </w:r>
    </w:p>
    <w:p w:rsidR="00B11A65" w:rsidRDefault="00B11A65" w:rsidP="00634843">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соответствии со статьей 191 Гражданского Кодекса РФ течение срока, определенного периодом времени, начинается на следующий день после календарной даты или наступления события, которыми определено его начало.</w:t>
      </w:r>
    </w:p>
    <w:p w:rsidR="000E0AE1" w:rsidRDefault="00B11A65" w:rsidP="00634843">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Учитывая </w:t>
      </w:r>
      <w:proofErr w:type="gramStart"/>
      <w:r>
        <w:rPr>
          <w:rFonts w:ascii="Times New Roman" w:hAnsi="Times New Roman" w:cs="Times New Roman"/>
          <w:sz w:val="24"/>
          <w:szCs w:val="24"/>
        </w:rPr>
        <w:t>изложенное</w:t>
      </w:r>
      <w:proofErr w:type="gramEnd"/>
      <w:r>
        <w:rPr>
          <w:rFonts w:ascii="Times New Roman" w:hAnsi="Times New Roman" w:cs="Times New Roman"/>
          <w:sz w:val="24"/>
          <w:szCs w:val="24"/>
        </w:rPr>
        <w:t xml:space="preserve">, </w:t>
      </w:r>
      <w:r w:rsidR="000E0AE1">
        <w:rPr>
          <w:rFonts w:ascii="Times New Roman" w:hAnsi="Times New Roman" w:cs="Times New Roman"/>
          <w:sz w:val="24"/>
          <w:szCs w:val="24"/>
        </w:rPr>
        <w:t>день публикации извещения об осуществлении закупки  в срок, указанный в Закона о контрактной системе (пять дней) не учитывается, а контракт может быть заключен на 6 день после публикации такого извещения.</w:t>
      </w:r>
    </w:p>
    <w:p w:rsidR="00BD48CC" w:rsidRDefault="00BD48CC" w:rsidP="00634843">
      <w:pPr>
        <w:autoSpaceDE w:val="0"/>
        <w:autoSpaceDN w:val="0"/>
        <w:adjustRightInd w:val="0"/>
        <w:spacing w:after="0" w:line="240" w:lineRule="auto"/>
        <w:ind w:firstLine="567"/>
        <w:jc w:val="both"/>
        <w:rPr>
          <w:rFonts w:ascii="Times New Roman" w:hAnsi="Times New Roman" w:cs="Times New Roman"/>
          <w:sz w:val="24"/>
          <w:szCs w:val="24"/>
        </w:rPr>
      </w:pPr>
    </w:p>
    <w:p w:rsidR="000E0AE1" w:rsidRPr="000E0AE1" w:rsidRDefault="000E0AE1" w:rsidP="00634843">
      <w:pPr>
        <w:pStyle w:val="a3"/>
        <w:numPr>
          <w:ilvl w:val="0"/>
          <w:numId w:val="4"/>
        </w:numPr>
        <w:autoSpaceDE w:val="0"/>
        <w:autoSpaceDN w:val="0"/>
        <w:adjustRightInd w:val="0"/>
        <w:spacing w:after="0" w:line="240" w:lineRule="auto"/>
        <w:ind w:left="0" w:firstLine="567"/>
        <w:jc w:val="both"/>
        <w:rPr>
          <w:rFonts w:ascii="Times New Roman" w:hAnsi="Times New Roman" w:cs="Times New Roman"/>
          <w:sz w:val="24"/>
          <w:szCs w:val="24"/>
        </w:rPr>
      </w:pPr>
      <w:r w:rsidRPr="000E0AE1">
        <w:rPr>
          <w:rFonts w:ascii="Times New Roman" w:hAnsi="Times New Roman" w:cs="Times New Roman"/>
          <w:b/>
          <w:sz w:val="24"/>
          <w:szCs w:val="24"/>
        </w:rPr>
        <w:t xml:space="preserve">Порядок соблюдения нормы </w:t>
      </w:r>
      <w:r>
        <w:rPr>
          <w:rFonts w:ascii="Times New Roman" w:hAnsi="Times New Roman" w:cs="Times New Roman"/>
          <w:b/>
          <w:sz w:val="24"/>
          <w:szCs w:val="24"/>
        </w:rPr>
        <w:t xml:space="preserve">пункта 1 части 1 </w:t>
      </w:r>
      <w:r w:rsidRPr="000E0AE1">
        <w:rPr>
          <w:rFonts w:ascii="Times New Roman" w:hAnsi="Times New Roman" w:cs="Times New Roman"/>
          <w:b/>
          <w:sz w:val="24"/>
          <w:szCs w:val="24"/>
        </w:rPr>
        <w:t xml:space="preserve">статьи 33 Закона о контрактной системе с учетом вступивших в нее с </w:t>
      </w:r>
      <w:r>
        <w:rPr>
          <w:rFonts w:ascii="Times New Roman" w:hAnsi="Times New Roman" w:cs="Times New Roman"/>
          <w:b/>
          <w:sz w:val="24"/>
          <w:szCs w:val="24"/>
        </w:rPr>
        <w:t>31</w:t>
      </w:r>
      <w:r w:rsidRPr="000E0AE1">
        <w:rPr>
          <w:rFonts w:ascii="Times New Roman" w:hAnsi="Times New Roman" w:cs="Times New Roman"/>
          <w:b/>
          <w:sz w:val="24"/>
          <w:szCs w:val="24"/>
        </w:rPr>
        <w:t>.</w:t>
      </w:r>
      <w:r>
        <w:rPr>
          <w:rFonts w:ascii="Times New Roman" w:hAnsi="Times New Roman" w:cs="Times New Roman"/>
          <w:b/>
          <w:sz w:val="24"/>
          <w:szCs w:val="24"/>
        </w:rPr>
        <w:t>12</w:t>
      </w:r>
      <w:r w:rsidRPr="000E0AE1">
        <w:rPr>
          <w:rFonts w:ascii="Times New Roman" w:hAnsi="Times New Roman" w:cs="Times New Roman"/>
          <w:b/>
          <w:sz w:val="24"/>
          <w:szCs w:val="24"/>
        </w:rPr>
        <w:t>.201</w:t>
      </w:r>
      <w:r>
        <w:rPr>
          <w:rFonts w:ascii="Times New Roman" w:hAnsi="Times New Roman" w:cs="Times New Roman"/>
          <w:b/>
          <w:sz w:val="24"/>
          <w:szCs w:val="24"/>
        </w:rPr>
        <w:t>7</w:t>
      </w:r>
      <w:r w:rsidRPr="000E0AE1">
        <w:rPr>
          <w:rFonts w:ascii="Times New Roman" w:hAnsi="Times New Roman" w:cs="Times New Roman"/>
          <w:b/>
          <w:sz w:val="24"/>
          <w:szCs w:val="24"/>
        </w:rPr>
        <w:t xml:space="preserve"> г. изменений и </w:t>
      </w:r>
      <w:r w:rsidRPr="000E0AE1">
        <w:rPr>
          <w:rFonts w:ascii="Times New Roman" w:hAnsi="Times New Roman" w:cs="Times New Roman"/>
          <w:b/>
          <w:sz w:val="24"/>
          <w:szCs w:val="24"/>
        </w:rPr>
        <w:lastRenderedPageBreak/>
        <w:t xml:space="preserve">соблюдение требования о запрете включения </w:t>
      </w:r>
      <w:r>
        <w:rPr>
          <w:rFonts w:ascii="Times New Roman" w:hAnsi="Times New Roman" w:cs="Times New Roman"/>
          <w:b/>
          <w:sz w:val="24"/>
          <w:szCs w:val="24"/>
        </w:rPr>
        <w:t xml:space="preserve">в описание объекта закупки </w:t>
      </w:r>
      <w:r w:rsidRPr="000E0AE1">
        <w:rPr>
          <w:rFonts w:ascii="Times New Roman" w:hAnsi="Times New Roman" w:cs="Times New Roman"/>
          <w:b/>
          <w:sz w:val="24"/>
          <w:szCs w:val="24"/>
        </w:rPr>
        <w:t>условий ограничивающих конкуренцию.</w:t>
      </w:r>
    </w:p>
    <w:p w:rsidR="00BD48CC" w:rsidRDefault="00BD48CC" w:rsidP="00634843">
      <w:pPr>
        <w:pStyle w:val="a3"/>
        <w:autoSpaceDE w:val="0"/>
        <w:autoSpaceDN w:val="0"/>
        <w:adjustRightInd w:val="0"/>
        <w:spacing w:after="0" w:line="240" w:lineRule="auto"/>
        <w:ind w:left="0" w:firstLine="567"/>
        <w:jc w:val="both"/>
        <w:rPr>
          <w:rFonts w:ascii="Times New Roman" w:hAnsi="Times New Roman" w:cs="Times New Roman"/>
          <w:sz w:val="24"/>
        </w:rPr>
      </w:pPr>
    </w:p>
    <w:p w:rsidR="000E0AE1" w:rsidRPr="00FA7B58" w:rsidRDefault="000E0AE1" w:rsidP="00634843">
      <w:pPr>
        <w:pStyle w:val="a3"/>
        <w:autoSpaceDE w:val="0"/>
        <w:autoSpaceDN w:val="0"/>
        <w:adjustRightInd w:val="0"/>
        <w:spacing w:after="0" w:line="240" w:lineRule="auto"/>
        <w:ind w:left="0" w:firstLine="567"/>
        <w:jc w:val="both"/>
        <w:rPr>
          <w:rFonts w:ascii="Times New Roman" w:hAnsi="Times New Roman" w:cs="Times New Roman"/>
          <w:sz w:val="24"/>
          <w:szCs w:val="24"/>
        </w:rPr>
      </w:pPr>
      <w:r w:rsidRPr="00F90663">
        <w:rPr>
          <w:rFonts w:ascii="Times New Roman" w:hAnsi="Times New Roman" w:cs="Times New Roman"/>
          <w:sz w:val="24"/>
        </w:rPr>
        <w:t xml:space="preserve">Согласно </w:t>
      </w:r>
      <w:r>
        <w:rPr>
          <w:rFonts w:ascii="Times New Roman" w:hAnsi="Times New Roman" w:cs="Times New Roman"/>
          <w:sz w:val="24"/>
        </w:rPr>
        <w:t>пункту 1 части</w:t>
      </w:r>
      <w:r w:rsidRPr="00F90663">
        <w:rPr>
          <w:rFonts w:ascii="Times New Roman" w:hAnsi="Times New Roman" w:cs="Times New Roman"/>
          <w:sz w:val="24"/>
        </w:rPr>
        <w:t xml:space="preserve"> </w:t>
      </w:r>
      <w:r>
        <w:rPr>
          <w:rFonts w:ascii="Times New Roman" w:hAnsi="Times New Roman" w:cs="Times New Roman"/>
          <w:sz w:val="24"/>
        </w:rPr>
        <w:t>1</w:t>
      </w:r>
      <w:r w:rsidRPr="00F90663">
        <w:rPr>
          <w:rFonts w:ascii="Times New Roman" w:hAnsi="Times New Roman" w:cs="Times New Roman"/>
          <w:sz w:val="24"/>
        </w:rPr>
        <w:t xml:space="preserve"> статьи </w:t>
      </w:r>
      <w:r w:rsidR="00F77C67">
        <w:rPr>
          <w:rFonts w:ascii="Times New Roman" w:hAnsi="Times New Roman" w:cs="Times New Roman"/>
          <w:sz w:val="24"/>
        </w:rPr>
        <w:t>3</w:t>
      </w:r>
      <w:r w:rsidRPr="00F90663">
        <w:rPr>
          <w:rFonts w:ascii="Times New Roman" w:hAnsi="Times New Roman" w:cs="Times New Roman"/>
          <w:sz w:val="24"/>
        </w:rPr>
        <w:t>3</w:t>
      </w:r>
      <w:r>
        <w:rPr>
          <w:rFonts w:ascii="Times New Roman" w:hAnsi="Times New Roman" w:cs="Times New Roman"/>
          <w:sz w:val="24"/>
        </w:rPr>
        <w:t xml:space="preserve"> </w:t>
      </w:r>
      <w:r w:rsidRPr="00F90663">
        <w:rPr>
          <w:rFonts w:ascii="Times New Roman" w:hAnsi="Times New Roman" w:cs="Times New Roman"/>
          <w:sz w:val="24"/>
        </w:rPr>
        <w:t>Закон</w:t>
      </w:r>
      <w:r>
        <w:rPr>
          <w:rFonts w:ascii="Times New Roman" w:hAnsi="Times New Roman" w:cs="Times New Roman"/>
          <w:sz w:val="24"/>
        </w:rPr>
        <w:t>а</w:t>
      </w:r>
      <w:r w:rsidRPr="00F90663">
        <w:rPr>
          <w:rFonts w:ascii="Times New Roman" w:hAnsi="Times New Roman" w:cs="Times New Roman"/>
          <w:sz w:val="24"/>
        </w:rPr>
        <w:t xml:space="preserve"> о контрактной системе</w:t>
      </w:r>
      <w:r>
        <w:rPr>
          <w:rFonts w:ascii="Times New Roman" w:hAnsi="Times New Roman" w:cs="Times New Roman"/>
          <w:sz w:val="24"/>
        </w:rPr>
        <w:t xml:space="preserve"> (в ред. от 31.12.2017 г.)</w:t>
      </w:r>
      <w:r w:rsidRPr="00F90663">
        <w:rPr>
          <w:rFonts w:ascii="Times New Roman" w:hAnsi="Times New Roman" w:cs="Times New Roman"/>
          <w:sz w:val="24"/>
        </w:rPr>
        <w:t xml:space="preserve"> </w:t>
      </w:r>
      <w:r w:rsidRPr="000E0AE1">
        <w:rPr>
          <w:rFonts w:ascii="Times New Roman" w:hAnsi="Times New Roman" w:cs="Times New Roman"/>
          <w:sz w:val="24"/>
          <w:szCs w:val="24"/>
        </w:rPr>
        <w:t xml:space="preserve">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или указания влекут за собой ограничение количества участников закупки. Допускается использование в описании объекта закупки указания на товарный знак при условии сопровождения такого указания словами "или эквивалент" либо при условии несовместимости товаров, на которых размещаются другие товарные знаки, и необходимости обеспечения взаимодействия таких товаров с товарами, </w:t>
      </w:r>
      <w:r w:rsidRPr="00FA7B58">
        <w:rPr>
          <w:rFonts w:ascii="Times New Roman" w:hAnsi="Times New Roman" w:cs="Times New Roman"/>
          <w:sz w:val="24"/>
          <w:szCs w:val="24"/>
        </w:rPr>
        <w:t>используемыми заказчиком, либо при условии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01459C" w:rsidRDefault="0001459C" w:rsidP="00634843">
      <w:pPr>
        <w:autoSpaceDE w:val="0"/>
        <w:autoSpaceDN w:val="0"/>
        <w:adjustRightInd w:val="0"/>
        <w:spacing w:after="0" w:line="240" w:lineRule="auto"/>
        <w:ind w:firstLine="567"/>
        <w:jc w:val="both"/>
        <w:rPr>
          <w:rFonts w:ascii="Times New Roman" w:hAnsi="Times New Roman" w:cs="Times New Roman"/>
          <w:sz w:val="24"/>
          <w:szCs w:val="24"/>
        </w:rPr>
      </w:pPr>
      <w:r w:rsidRPr="00FA7B58">
        <w:rPr>
          <w:rFonts w:ascii="Times New Roman" w:hAnsi="Times New Roman" w:cs="Times New Roman"/>
          <w:sz w:val="24"/>
          <w:szCs w:val="24"/>
        </w:rPr>
        <w:t xml:space="preserve">Из содержания вышеуказанной нормы следует, что в документации о закупке всегда указываются функциональные, технические и качественные характеристики, эксплуатационные характеристики объекта закупки. При этом указание на товарные знаки возможно при условии сопровождения их словами «или эквивалент», либо в случае наличия признаков несовместимости с товарами, имеющимися у заказчика. </w:t>
      </w:r>
    </w:p>
    <w:p w:rsidR="00FA7B58" w:rsidRDefault="00FA7B58" w:rsidP="00634843">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При рассмотрении жалоб, либо обращений, указывающих на наличие в документации требований,</w:t>
      </w:r>
      <w:r w:rsidRPr="000E0AE1">
        <w:rPr>
          <w:rFonts w:ascii="Times New Roman" w:hAnsi="Times New Roman" w:cs="Times New Roman"/>
          <w:sz w:val="24"/>
          <w:szCs w:val="24"/>
        </w:rPr>
        <w:t xml:space="preserve"> влеку</w:t>
      </w:r>
      <w:r>
        <w:rPr>
          <w:rFonts w:ascii="Times New Roman" w:hAnsi="Times New Roman" w:cs="Times New Roman"/>
          <w:sz w:val="24"/>
          <w:szCs w:val="24"/>
        </w:rPr>
        <w:t>щих</w:t>
      </w:r>
      <w:r w:rsidRPr="000E0AE1">
        <w:rPr>
          <w:rFonts w:ascii="Times New Roman" w:hAnsi="Times New Roman" w:cs="Times New Roman"/>
          <w:sz w:val="24"/>
          <w:szCs w:val="24"/>
        </w:rPr>
        <w:t xml:space="preserve"> за собой ограничение количества участников закупки</w:t>
      </w:r>
      <w:r>
        <w:rPr>
          <w:rFonts w:ascii="Times New Roman" w:hAnsi="Times New Roman" w:cs="Times New Roman"/>
          <w:sz w:val="24"/>
          <w:szCs w:val="24"/>
        </w:rPr>
        <w:t xml:space="preserve">, антимонопольный орган исходит из доводов и представленных доказательств заявителя, а также из документов и сведений, представленных заказчиком. Одним из распространенных примеров является наличие объективной потребности у заказчика в приобретении товара определенного производителя или товарного знака в связи с </w:t>
      </w:r>
      <w:r w:rsidRPr="00FA7B58">
        <w:rPr>
          <w:rFonts w:ascii="Times New Roman" w:hAnsi="Times New Roman" w:cs="Times New Roman"/>
          <w:sz w:val="24"/>
          <w:szCs w:val="24"/>
        </w:rPr>
        <w:t xml:space="preserve"> </w:t>
      </w:r>
      <w:r w:rsidRPr="000E0AE1">
        <w:rPr>
          <w:rFonts w:ascii="Times New Roman" w:hAnsi="Times New Roman" w:cs="Times New Roman"/>
          <w:sz w:val="24"/>
          <w:szCs w:val="24"/>
        </w:rPr>
        <w:t>необходимост</w:t>
      </w:r>
      <w:r>
        <w:rPr>
          <w:rFonts w:ascii="Times New Roman" w:hAnsi="Times New Roman" w:cs="Times New Roman"/>
          <w:sz w:val="24"/>
          <w:szCs w:val="24"/>
        </w:rPr>
        <w:t>ью</w:t>
      </w:r>
      <w:r w:rsidRPr="000E0AE1">
        <w:rPr>
          <w:rFonts w:ascii="Times New Roman" w:hAnsi="Times New Roman" w:cs="Times New Roman"/>
          <w:sz w:val="24"/>
          <w:szCs w:val="24"/>
        </w:rPr>
        <w:t xml:space="preserve"> обеспечения взаимодействия таких товаров с товарами, </w:t>
      </w:r>
      <w:r w:rsidRPr="00FA7B58">
        <w:rPr>
          <w:rFonts w:ascii="Times New Roman" w:hAnsi="Times New Roman" w:cs="Times New Roman"/>
          <w:sz w:val="24"/>
          <w:szCs w:val="24"/>
        </w:rPr>
        <w:t>используемыми заказчиком</w:t>
      </w:r>
      <w:r>
        <w:rPr>
          <w:rFonts w:ascii="Times New Roman" w:hAnsi="Times New Roman" w:cs="Times New Roman"/>
          <w:sz w:val="24"/>
          <w:szCs w:val="24"/>
        </w:rPr>
        <w:t xml:space="preserve"> (дополнительная закупка товара для уже функционирующего информационного, сетевого</w:t>
      </w:r>
      <w:r w:rsidR="00634843">
        <w:rPr>
          <w:rFonts w:ascii="Times New Roman" w:hAnsi="Times New Roman" w:cs="Times New Roman"/>
          <w:sz w:val="24"/>
          <w:szCs w:val="24"/>
        </w:rPr>
        <w:t>,</w:t>
      </w:r>
      <w:r>
        <w:rPr>
          <w:rFonts w:ascii="Times New Roman" w:hAnsi="Times New Roman" w:cs="Times New Roman"/>
          <w:sz w:val="24"/>
          <w:szCs w:val="24"/>
        </w:rPr>
        <w:t xml:space="preserve"> противопожарного комплекса  и т.д.)</w:t>
      </w:r>
    </w:p>
    <w:p w:rsidR="00BD48CC" w:rsidRDefault="00BD48CC" w:rsidP="00634843">
      <w:pPr>
        <w:autoSpaceDE w:val="0"/>
        <w:autoSpaceDN w:val="0"/>
        <w:adjustRightInd w:val="0"/>
        <w:spacing w:after="0" w:line="240" w:lineRule="auto"/>
        <w:ind w:firstLine="567"/>
        <w:jc w:val="both"/>
        <w:rPr>
          <w:rFonts w:ascii="Times New Roman" w:hAnsi="Times New Roman" w:cs="Times New Roman"/>
          <w:sz w:val="24"/>
          <w:szCs w:val="24"/>
        </w:rPr>
      </w:pPr>
    </w:p>
    <w:p w:rsidR="00BD48CC" w:rsidRPr="00BD48CC" w:rsidRDefault="00BD48CC" w:rsidP="00BD48CC">
      <w:pPr>
        <w:pStyle w:val="a3"/>
        <w:numPr>
          <w:ilvl w:val="0"/>
          <w:numId w:val="4"/>
        </w:numPr>
        <w:jc w:val="both"/>
        <w:rPr>
          <w:rFonts w:ascii="Times New Roman" w:hAnsi="Times New Roman" w:cs="Times New Roman"/>
          <w:b/>
          <w:sz w:val="24"/>
          <w:szCs w:val="28"/>
        </w:rPr>
      </w:pPr>
      <w:r w:rsidRPr="00BD48CC">
        <w:rPr>
          <w:rFonts w:ascii="Times New Roman" w:hAnsi="Times New Roman" w:cs="Times New Roman"/>
          <w:b/>
          <w:sz w:val="24"/>
          <w:szCs w:val="28"/>
        </w:rPr>
        <w:t xml:space="preserve">Какие изменения в Законе о рекламе вступили в силу в 2018 году? </w:t>
      </w:r>
    </w:p>
    <w:p w:rsidR="00BD48CC" w:rsidRPr="00BD48CC" w:rsidRDefault="00BD48CC" w:rsidP="00BD48CC">
      <w:pPr>
        <w:spacing w:after="0" w:line="240" w:lineRule="auto"/>
        <w:ind w:firstLine="851"/>
        <w:jc w:val="both"/>
        <w:rPr>
          <w:rFonts w:ascii="Times New Roman" w:hAnsi="Times New Roman" w:cs="Times New Roman"/>
          <w:sz w:val="24"/>
          <w:szCs w:val="24"/>
        </w:rPr>
      </w:pPr>
      <w:r w:rsidRPr="00BD48CC">
        <w:rPr>
          <w:rFonts w:ascii="Times New Roman" w:hAnsi="Times New Roman" w:cs="Times New Roman"/>
          <w:sz w:val="24"/>
          <w:szCs w:val="24"/>
        </w:rPr>
        <w:t>С 11 января 2018 года вступают в силу изменения в ст. 14 Федерального закона от 13.03.2006 № 38-ФЗ «О рекламе», устанавливающую требования к рекламе в телепрограммах и телепередачах.</w:t>
      </w:r>
    </w:p>
    <w:p w:rsidR="00BD48CC" w:rsidRDefault="00BD48CC" w:rsidP="00BD48CC">
      <w:pPr>
        <w:spacing w:after="0" w:line="240" w:lineRule="auto"/>
        <w:ind w:firstLine="851"/>
        <w:jc w:val="both"/>
        <w:rPr>
          <w:rFonts w:ascii="Times New Roman" w:hAnsi="Times New Roman" w:cs="Times New Roman"/>
          <w:sz w:val="24"/>
          <w:szCs w:val="24"/>
        </w:rPr>
      </w:pPr>
      <w:r w:rsidRPr="00BD48CC">
        <w:rPr>
          <w:rFonts w:ascii="Times New Roman" w:hAnsi="Times New Roman" w:cs="Times New Roman"/>
          <w:sz w:val="24"/>
          <w:szCs w:val="24"/>
        </w:rPr>
        <w:t>Изменения предусматривают  увеличение допустимой продолжительности рекламы, распространяемой способом «бегущей строки» с 15 до 20%, а в информационных и информационно-развлекательных передачах указанных телеканалов с 15 до 35% времени вещания в течение часа.</w:t>
      </w:r>
    </w:p>
    <w:p w:rsidR="00414C18" w:rsidRDefault="00414C18" w:rsidP="00BD48CC">
      <w:pPr>
        <w:spacing w:after="0" w:line="240" w:lineRule="auto"/>
        <w:ind w:firstLine="851"/>
        <w:jc w:val="both"/>
        <w:rPr>
          <w:rFonts w:ascii="Times New Roman" w:hAnsi="Times New Roman" w:cs="Times New Roman"/>
          <w:sz w:val="24"/>
          <w:szCs w:val="24"/>
        </w:rPr>
      </w:pPr>
    </w:p>
    <w:p w:rsidR="00F618B3" w:rsidRDefault="00F618B3" w:rsidP="00F618B3">
      <w:pPr>
        <w:pStyle w:val="a3"/>
        <w:numPr>
          <w:ilvl w:val="0"/>
          <w:numId w:val="4"/>
        </w:numPr>
        <w:spacing w:after="0" w:line="240" w:lineRule="auto"/>
        <w:jc w:val="both"/>
        <w:rPr>
          <w:rFonts w:ascii="Times New Roman" w:hAnsi="Times New Roman" w:cs="Times New Roman"/>
          <w:b/>
          <w:sz w:val="24"/>
          <w:szCs w:val="24"/>
        </w:rPr>
      </w:pPr>
      <w:r w:rsidRPr="00F618B3">
        <w:rPr>
          <w:rFonts w:ascii="Times New Roman" w:hAnsi="Times New Roman" w:cs="Times New Roman"/>
          <w:b/>
          <w:sz w:val="24"/>
          <w:szCs w:val="24"/>
        </w:rPr>
        <w:t>Нормативы нагрева на ГВС, тарифы на ГВС.</w:t>
      </w:r>
    </w:p>
    <w:p w:rsidR="00F618B3" w:rsidRPr="00F618B3" w:rsidRDefault="00F618B3" w:rsidP="00F618B3">
      <w:pPr>
        <w:pStyle w:val="a3"/>
        <w:spacing w:after="0" w:line="240" w:lineRule="auto"/>
        <w:ind w:left="928"/>
        <w:jc w:val="both"/>
        <w:rPr>
          <w:rFonts w:ascii="Times New Roman" w:hAnsi="Times New Roman" w:cs="Times New Roman"/>
          <w:b/>
          <w:sz w:val="24"/>
          <w:szCs w:val="24"/>
        </w:rPr>
      </w:pPr>
    </w:p>
    <w:p w:rsidR="00F618B3" w:rsidRPr="00F618B3" w:rsidRDefault="00F618B3" w:rsidP="00F618B3">
      <w:pPr>
        <w:ind w:firstLine="709"/>
        <w:jc w:val="both"/>
        <w:rPr>
          <w:rFonts w:ascii="Times New Roman" w:hAnsi="Times New Roman" w:cs="Times New Roman"/>
          <w:sz w:val="24"/>
          <w:szCs w:val="24"/>
        </w:rPr>
      </w:pPr>
      <w:r w:rsidRPr="00F618B3">
        <w:rPr>
          <w:rFonts w:ascii="Times New Roman" w:hAnsi="Times New Roman" w:cs="Times New Roman"/>
          <w:sz w:val="24"/>
          <w:szCs w:val="24"/>
        </w:rPr>
        <w:t>При осуществлении надзора за соблюдением антимонопольного законодательства</w:t>
      </w:r>
      <w:r>
        <w:rPr>
          <w:rFonts w:ascii="Times New Roman" w:hAnsi="Times New Roman" w:cs="Times New Roman"/>
          <w:sz w:val="24"/>
          <w:szCs w:val="24"/>
        </w:rPr>
        <w:t xml:space="preserve"> </w:t>
      </w:r>
      <w:r w:rsidRPr="00F618B3">
        <w:rPr>
          <w:rFonts w:ascii="Times New Roman" w:hAnsi="Times New Roman" w:cs="Times New Roman"/>
          <w:sz w:val="24"/>
          <w:szCs w:val="24"/>
        </w:rPr>
        <w:t xml:space="preserve">нарушением антимонопольного законодательства будет являться неприменение установленных уполномоченным органом нормативов, либо тарифов на ГВС, а также намеренное уклонение от установления тарифов. Указанное действие (либо бездействие) квалифицируется как злоупотребление доминирующим положением на товарном рынке </w:t>
      </w:r>
      <w:proofErr w:type="spellStart"/>
      <w:r w:rsidRPr="00F618B3">
        <w:rPr>
          <w:rFonts w:ascii="Times New Roman" w:hAnsi="Times New Roman" w:cs="Times New Roman"/>
          <w:sz w:val="24"/>
          <w:szCs w:val="24"/>
        </w:rPr>
        <w:t>ресурсоснабжающей</w:t>
      </w:r>
      <w:proofErr w:type="spellEnd"/>
      <w:r w:rsidRPr="00F618B3">
        <w:rPr>
          <w:rFonts w:ascii="Times New Roman" w:hAnsi="Times New Roman" w:cs="Times New Roman"/>
          <w:sz w:val="24"/>
          <w:szCs w:val="24"/>
        </w:rPr>
        <w:t xml:space="preserve"> организацией. Однако если эти действия совершаются в отношении </w:t>
      </w:r>
      <w:r w:rsidRPr="00F618B3">
        <w:rPr>
          <w:rFonts w:ascii="Times New Roman" w:hAnsi="Times New Roman" w:cs="Times New Roman"/>
          <w:sz w:val="24"/>
          <w:szCs w:val="24"/>
        </w:rPr>
        <w:lastRenderedPageBreak/>
        <w:t>физических лиц, то нарушением антимонопольного законодательства они будут являться в случае их совершения в отношении неопределенного круга лиц.</w:t>
      </w:r>
    </w:p>
    <w:p w:rsidR="00F618B3" w:rsidRPr="00F618B3" w:rsidRDefault="00F618B3" w:rsidP="00F618B3">
      <w:pPr>
        <w:ind w:left="426"/>
        <w:jc w:val="both"/>
        <w:rPr>
          <w:rFonts w:ascii="Times New Roman" w:hAnsi="Times New Roman" w:cs="Times New Roman"/>
          <w:b/>
          <w:sz w:val="24"/>
          <w:szCs w:val="28"/>
        </w:rPr>
      </w:pPr>
      <w:r w:rsidRPr="00F618B3">
        <w:rPr>
          <w:rFonts w:ascii="Times New Roman" w:hAnsi="Times New Roman" w:cs="Times New Roman"/>
          <w:b/>
          <w:szCs w:val="24"/>
        </w:rPr>
        <w:t xml:space="preserve">8. </w:t>
      </w:r>
      <w:r w:rsidRPr="00F618B3">
        <w:rPr>
          <w:rFonts w:ascii="Times New Roman" w:hAnsi="Times New Roman" w:cs="Times New Roman"/>
          <w:b/>
          <w:sz w:val="24"/>
          <w:szCs w:val="28"/>
        </w:rPr>
        <w:t>Входит ли некоммерческая организация в группу лиц?</w:t>
      </w:r>
    </w:p>
    <w:p w:rsidR="00F618B3" w:rsidRDefault="00F618B3" w:rsidP="00F618B3">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Понятие «группа лиц» приведено в статье 9 Федерального закона от 26.07.2006 №135-ФЗ «О защите конкуренции», как и критерии отнесения к группе лиц.</w:t>
      </w:r>
    </w:p>
    <w:p w:rsidR="00F618B3" w:rsidRDefault="00F618B3" w:rsidP="00F618B3">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В данной статье применяется понятие не  только «хозяйственное товарищество», «хозяйственное общество, но и понятие юридическое лицо. Соответственно, некоммерческая организация, являясь юридическим лицом, </w:t>
      </w:r>
      <w:proofErr w:type="gramStart"/>
      <w:r>
        <w:rPr>
          <w:rFonts w:ascii="Times New Roman" w:hAnsi="Times New Roman" w:cs="Times New Roman"/>
          <w:sz w:val="24"/>
          <w:szCs w:val="24"/>
        </w:rPr>
        <w:t>будет</w:t>
      </w:r>
      <w:proofErr w:type="gramEnd"/>
      <w:r>
        <w:rPr>
          <w:rFonts w:ascii="Times New Roman" w:hAnsi="Times New Roman" w:cs="Times New Roman"/>
          <w:sz w:val="24"/>
          <w:szCs w:val="24"/>
        </w:rPr>
        <w:t xml:space="preserve"> входит в группу лиц, исходя из установленных критериев.</w:t>
      </w:r>
    </w:p>
    <w:p w:rsidR="00F90663" w:rsidRPr="00F90663" w:rsidRDefault="00F90663" w:rsidP="00F618B3">
      <w:pPr>
        <w:spacing w:after="0" w:line="240" w:lineRule="auto"/>
        <w:ind w:firstLine="709"/>
        <w:jc w:val="both"/>
        <w:rPr>
          <w:rFonts w:ascii="Times New Roman" w:hAnsi="Times New Roman" w:cs="Times New Roman"/>
          <w:sz w:val="24"/>
          <w:szCs w:val="24"/>
        </w:rPr>
      </w:pPr>
    </w:p>
    <w:sectPr w:rsidR="00F90663" w:rsidRPr="00F90663" w:rsidSect="005964A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703BE1"/>
    <w:multiLevelType w:val="hybridMultilevel"/>
    <w:tmpl w:val="95C04CB2"/>
    <w:lvl w:ilvl="0" w:tplc="B4BAB566">
      <w:start w:val="3"/>
      <w:numFmt w:val="decimal"/>
      <w:lvlText w:val="%1."/>
      <w:lvlJc w:val="left"/>
      <w:pPr>
        <w:ind w:left="928" w:hanging="360"/>
      </w:pPr>
      <w:rPr>
        <w:rFonts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D5A1693"/>
    <w:multiLevelType w:val="hybridMultilevel"/>
    <w:tmpl w:val="D276ADBC"/>
    <w:lvl w:ilvl="0" w:tplc="456E020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6A383832"/>
    <w:multiLevelType w:val="hybridMultilevel"/>
    <w:tmpl w:val="BEBA5954"/>
    <w:lvl w:ilvl="0" w:tplc="514897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7B1E0B8E"/>
    <w:multiLevelType w:val="hybridMultilevel"/>
    <w:tmpl w:val="E64EEB6E"/>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5164C"/>
    <w:rsid w:val="00012FBE"/>
    <w:rsid w:val="0001459C"/>
    <w:rsid w:val="0002723C"/>
    <w:rsid w:val="000E0AE1"/>
    <w:rsid w:val="00340BDF"/>
    <w:rsid w:val="00357D5C"/>
    <w:rsid w:val="003720EF"/>
    <w:rsid w:val="00414C18"/>
    <w:rsid w:val="00447BE4"/>
    <w:rsid w:val="0046741A"/>
    <w:rsid w:val="00490844"/>
    <w:rsid w:val="005964A3"/>
    <w:rsid w:val="005D3685"/>
    <w:rsid w:val="00634843"/>
    <w:rsid w:val="009F4D92"/>
    <w:rsid w:val="00A02A2C"/>
    <w:rsid w:val="00B11A65"/>
    <w:rsid w:val="00B4459F"/>
    <w:rsid w:val="00B548CE"/>
    <w:rsid w:val="00BD48CC"/>
    <w:rsid w:val="00DA5C4E"/>
    <w:rsid w:val="00F5164C"/>
    <w:rsid w:val="00F618B3"/>
    <w:rsid w:val="00F77C67"/>
    <w:rsid w:val="00F90663"/>
    <w:rsid w:val="00FA7B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164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5164C"/>
    <w:pPr>
      <w:autoSpaceDE w:val="0"/>
      <w:autoSpaceDN w:val="0"/>
      <w:adjustRightInd w:val="0"/>
      <w:spacing w:after="0" w:line="240" w:lineRule="auto"/>
    </w:pPr>
    <w:rPr>
      <w:rFonts w:ascii="Arial" w:hAnsi="Arial" w:cs="Arial"/>
      <w:sz w:val="20"/>
      <w:szCs w:val="20"/>
    </w:rPr>
  </w:style>
  <w:style w:type="paragraph" w:styleId="a3">
    <w:name w:val="List Paragraph"/>
    <w:basedOn w:val="a"/>
    <w:uiPriority w:val="34"/>
    <w:qFormat/>
    <w:rsid w:val="00F5164C"/>
    <w:pPr>
      <w:ind w:left="720"/>
      <w:contextualSpacing/>
    </w:pPr>
  </w:style>
  <w:style w:type="character" w:styleId="a4">
    <w:name w:val="Hyperlink"/>
    <w:basedOn w:val="a0"/>
    <w:semiHidden/>
    <w:unhideWhenUsed/>
    <w:rsid w:val="00490844"/>
    <w:rPr>
      <w:color w:val="0000FF"/>
      <w:u w:val="single"/>
    </w:rPr>
  </w:style>
</w:styles>
</file>

<file path=word/webSettings.xml><?xml version="1.0" encoding="utf-8"?>
<w:webSettings xmlns:r="http://schemas.openxmlformats.org/officeDocument/2006/relationships" xmlns:w="http://schemas.openxmlformats.org/wordprocessingml/2006/main">
  <w:divs>
    <w:div w:id="744644838">
      <w:bodyDiv w:val="1"/>
      <w:marLeft w:val="0"/>
      <w:marRight w:val="0"/>
      <w:marTop w:val="0"/>
      <w:marBottom w:val="0"/>
      <w:divBdr>
        <w:top w:val="none" w:sz="0" w:space="0" w:color="auto"/>
        <w:left w:val="none" w:sz="0" w:space="0" w:color="auto"/>
        <w:bottom w:val="none" w:sz="0" w:space="0" w:color="auto"/>
        <w:right w:val="none" w:sz="0" w:space="0" w:color="auto"/>
      </w:divBdr>
    </w:div>
    <w:div w:id="1048726145">
      <w:bodyDiv w:val="1"/>
      <w:marLeft w:val="0"/>
      <w:marRight w:val="0"/>
      <w:marTop w:val="0"/>
      <w:marBottom w:val="0"/>
      <w:divBdr>
        <w:top w:val="none" w:sz="0" w:space="0" w:color="auto"/>
        <w:left w:val="none" w:sz="0" w:space="0" w:color="auto"/>
        <w:bottom w:val="none" w:sz="0" w:space="0" w:color="auto"/>
        <w:right w:val="none" w:sz="0" w:space="0" w:color="auto"/>
      </w:divBdr>
    </w:div>
    <w:div w:id="188410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9568129FB105153B9BC551EF2954F27CFD4FFCA1BA3221B33C7B926CC4E919F75B0855A70EDl4z9F" TargetMode="External"/><Relationship Id="rId18" Type="http://schemas.openxmlformats.org/officeDocument/2006/relationships/hyperlink" Target="consultantplus://offline/ref=49568129FB105153B9BC551EF2954F27CFD4FFCA1BA3221B33C7B926CC4E919F75B0855A70E9l4z4F" TargetMode="External"/><Relationship Id="rId26" Type="http://schemas.openxmlformats.org/officeDocument/2006/relationships/hyperlink" Target="consultantplus://offline/ref=434ABF30DA1999631D7C0A2C2E01C9A442A49D688224DA049E57151A9E1634B8E39764635E350028RFBAK" TargetMode="External"/><Relationship Id="rId39" Type="http://schemas.openxmlformats.org/officeDocument/2006/relationships/hyperlink" Target="consultantplus://offline/ref=F0A746823D92584EFC6B5B7CE15789980C43B5B5D07C3EDE86B5856DF67FF0BF46AA0E2B86500532g1j4F" TargetMode="External"/><Relationship Id="rId3" Type="http://schemas.openxmlformats.org/officeDocument/2006/relationships/settings" Target="settings.xml"/><Relationship Id="rId21" Type="http://schemas.openxmlformats.org/officeDocument/2006/relationships/hyperlink" Target="consultantplus://offline/ref=49568129FB105153B9BC551EF2954F27CFD4FFCA1BA3221B33C7B926CC4E919F75B0855A70E9l4z8F" TargetMode="External"/><Relationship Id="rId34" Type="http://schemas.openxmlformats.org/officeDocument/2006/relationships/hyperlink" Target="consultantplus://offline/ref=F0A746823D92584EFC6B5B7CE15789980C43B5B5D07C3EDE86B5856DF67FF0BF46AA0E2B86500A3Fg1j0F" TargetMode="External"/><Relationship Id="rId42" Type="http://schemas.openxmlformats.org/officeDocument/2006/relationships/hyperlink" Target="consultantplus://offline/ref=F0A746823D92584EFC6B5B7CE15789980C43B5B5D07C3EDE86B5856DF67FF0BF46AA0E2B86510A37g1j3F" TargetMode="External"/><Relationship Id="rId47" Type="http://schemas.openxmlformats.org/officeDocument/2006/relationships/hyperlink" Target="consultantplus://offline/ref=DC661E5EDC286FE9A64EBAE9BBB9EF54DC783EC08DEC035A6333ECC6C58BFD62268769F8065C3C25O8O6H" TargetMode="External"/><Relationship Id="rId50" Type="http://schemas.openxmlformats.org/officeDocument/2006/relationships/hyperlink" Target="consultantplus://offline/ref=DC661E5EDC286FE9A64EBAE9BBB9EF54DC783EC08DEC035A6333ECC6C58BFD62268769F8065C3C24O8O4H" TargetMode="External"/><Relationship Id="rId7" Type="http://schemas.openxmlformats.org/officeDocument/2006/relationships/hyperlink" Target="consultantplus://offline/ref=49568129FB105153B9BC551EF2954F27CFD4FFCA1BA3221B33C7B926CC4E919F75B0855B79EAl4z2F" TargetMode="External"/><Relationship Id="rId12" Type="http://schemas.openxmlformats.org/officeDocument/2006/relationships/hyperlink" Target="consultantplus://offline/ref=49568129FB105153B9BC551EF2954F27CFD4FFCA1BA3221B33C7B926CC4E919F75B0855A70EDl4z4F" TargetMode="External"/><Relationship Id="rId17" Type="http://schemas.openxmlformats.org/officeDocument/2006/relationships/hyperlink" Target="consultantplus://offline/ref=49568129FB105153B9BC551EF2954F27CFD4FFCA1BA3221B33C7B926CC4E919F75B0855A70EEl4z4F" TargetMode="External"/><Relationship Id="rId25" Type="http://schemas.openxmlformats.org/officeDocument/2006/relationships/hyperlink" Target="consultantplus://offline/ref=434ABF30DA1999631D7C0A2C2E01C9A442A49D688224DA049E57151A9E1634B8E39764635E350028RFBEK" TargetMode="External"/><Relationship Id="rId33" Type="http://schemas.openxmlformats.org/officeDocument/2006/relationships/hyperlink" Target="consultantplus://offline/ref=BAE39E211EF5F5FA0E74B1A7EDC634517C882571956742151E959BFA896990754FDEF014DDBC2367S7w6M" TargetMode="External"/><Relationship Id="rId38" Type="http://schemas.openxmlformats.org/officeDocument/2006/relationships/hyperlink" Target="consultantplus://offline/ref=F0A746823D92584EFC6B5B7CE15789980C43B5B5D07C3EDE86B5856DF67FF0BF46AA0E2B86500536g1j3F" TargetMode="External"/><Relationship Id="rId46" Type="http://schemas.openxmlformats.org/officeDocument/2006/relationships/hyperlink" Target="consultantplus://offline/ref=DC661E5EDC286FE9A64EBAE9BBB9EF54DC783EC08DEC035A6333ECC6C58BFD62268769F8065C3C25O8O5H" TargetMode="External"/><Relationship Id="rId2" Type="http://schemas.openxmlformats.org/officeDocument/2006/relationships/styles" Target="styles.xml"/><Relationship Id="rId16" Type="http://schemas.openxmlformats.org/officeDocument/2006/relationships/hyperlink" Target="consultantplus://offline/ref=49568129FB105153B9BC551EF2954F27CFD4FFCA1BA3221B33C7B926CC4E919F75B0855A70EFl4z0F" TargetMode="External"/><Relationship Id="rId20" Type="http://schemas.openxmlformats.org/officeDocument/2006/relationships/hyperlink" Target="consultantplus://offline/ref=49568129FB105153B9BC551EF2954F27CFD4FFCA1BA3221B33C7B926CC4E919F75B0855A70E9l4z6F" TargetMode="External"/><Relationship Id="rId29" Type="http://schemas.openxmlformats.org/officeDocument/2006/relationships/hyperlink" Target="consultantplus://offline/ref=DC25855A596EA3BE679DC53C94D337F05A43BCE1322349AE336256BD8BC0BF6F88883C94A0D566BDKEjBF" TargetMode="External"/><Relationship Id="rId41" Type="http://schemas.openxmlformats.org/officeDocument/2006/relationships/hyperlink" Target="consultantplus://offline/ref=F0A746823D92584EFC6B5B7CE15789980C43B5B5D07C3EDE86B5856DF67FF0BF46AA0E2B86500E35g1j6F"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49568129FB105153B9BC551EF2954F27CFD4FFCA1BA3221B33C7B926CC4E919F75B0855B79EBl4z8F" TargetMode="External"/><Relationship Id="rId11" Type="http://schemas.openxmlformats.org/officeDocument/2006/relationships/hyperlink" Target="consultantplus://offline/ref=49568129FB105153B9BC551EF2954F27CFD4FFCA1BA3221B33C7B926CC4E919F75B0855A70EDl4z2F" TargetMode="External"/><Relationship Id="rId24" Type="http://schemas.openxmlformats.org/officeDocument/2006/relationships/hyperlink" Target="consultantplus://offline/ref=434ABF30DA1999631D7C0A2C2E01C9A442A49D688224DA049E57151A9E1634B8E39764635E350E2ERFBBK" TargetMode="External"/><Relationship Id="rId32" Type="http://schemas.openxmlformats.org/officeDocument/2006/relationships/hyperlink" Target="consultantplus://offline/ref=BAE39E211EF5F5FA0E74B1A7EDC634517C882571956742151E959BFA896990754FDEF014DDBC2367S7w6M" TargetMode="External"/><Relationship Id="rId37" Type="http://schemas.openxmlformats.org/officeDocument/2006/relationships/hyperlink" Target="consultantplus://offline/ref=F0A746823D92584EFC6B5B7CE15789980C43B5B5D07C3EDE86B5856DF67FF0BF46AA0E2B86500A3Fg1jAF" TargetMode="External"/><Relationship Id="rId40" Type="http://schemas.openxmlformats.org/officeDocument/2006/relationships/hyperlink" Target="consultantplus://offline/ref=F0A746823D92584EFC6B5B7CE15789980C43B5B5D07C3EDE86B5856DF67FF0BF46AA0E2B86500533g1j5F" TargetMode="External"/><Relationship Id="rId45" Type="http://schemas.openxmlformats.org/officeDocument/2006/relationships/hyperlink" Target="consultantplus://offline/ref=DC661E5EDC286FE9A64EBAE9BBB9EF54DC783EC08DEC035A6333ECC6C58BFD62268769F8065C3C26O8ODH" TargetMode="External"/><Relationship Id="rId53" Type="http://schemas.openxmlformats.org/officeDocument/2006/relationships/fontTable" Target="fontTable.xml"/><Relationship Id="rId5" Type="http://schemas.openxmlformats.org/officeDocument/2006/relationships/hyperlink" Target="consultantplus://offline/ref=49568129FB105153B9BC551EF2954F27CFD4FFCA1BA3221B33C7B926CC4E919F75B0855B79EBl4z4F" TargetMode="External"/><Relationship Id="rId15" Type="http://schemas.openxmlformats.org/officeDocument/2006/relationships/hyperlink" Target="consultantplus://offline/ref=49568129FB105153B9BC551EF2954F27CFD4FFCA1BA3221B33C7B926CC4E919F75B0855A70ECl4z9F" TargetMode="External"/><Relationship Id="rId23" Type="http://schemas.openxmlformats.org/officeDocument/2006/relationships/hyperlink" Target="consultantplus://offline/ref=434ABF30DA1999631D7C0A2C2E01C9A442A49D688224DA049E57151A9E1634B8E39764635E350E2ERFBBK" TargetMode="External"/><Relationship Id="rId28" Type="http://schemas.openxmlformats.org/officeDocument/2006/relationships/hyperlink" Target="file:///\\10.73.2.13\sud\DOC\14713_050218_&#1079;_&#1088;&#1077;&#1096;&#1077;&#1085;&#1080;&#1077;.doc" TargetMode="External"/><Relationship Id="rId36" Type="http://schemas.openxmlformats.org/officeDocument/2006/relationships/hyperlink" Target="consultantplus://offline/ref=F0A746823D92584EFC6B5B7CE15789980C43B5B5D07C3EDE86B5856DF67FF0BF46AA0E2B86500A3Fg1j4F" TargetMode="External"/><Relationship Id="rId49" Type="http://schemas.openxmlformats.org/officeDocument/2006/relationships/hyperlink" Target="consultantplus://offline/ref=DC661E5EDC286FE9A64EBAE9BBB9EF54DC783EC08DEC035A6333ECC6C58BFD62268769F8065C3C25O8ODH" TargetMode="External"/><Relationship Id="rId10" Type="http://schemas.openxmlformats.org/officeDocument/2006/relationships/hyperlink" Target="consultantplus://offline/ref=49568129FB105153B9BC551EF2954F27CFD4FFCA1BA3221B33C7B926CC4E919F75B0855A70EDl4z1F" TargetMode="External"/><Relationship Id="rId19" Type="http://schemas.openxmlformats.org/officeDocument/2006/relationships/hyperlink" Target="consultantplus://offline/ref=49568129FB105153B9BC551EF2954F27CFD4FFCA1BA3221B33C7B926CC4E919F75B0855879EFl4z2F" TargetMode="External"/><Relationship Id="rId31" Type="http://schemas.openxmlformats.org/officeDocument/2006/relationships/hyperlink" Target="consultantplus://offline/ref=BAE39E211EF5F5FA0E74B1A7EDC634517C882571956742151E959BFA896990754FDEF014DDBC2369S7wAM" TargetMode="External"/><Relationship Id="rId44" Type="http://schemas.openxmlformats.org/officeDocument/2006/relationships/hyperlink" Target="consultantplus://offline/ref=F0A746823D92584EFC6B5B7CE15789980C43B5B5D07C3EDE86B5856DF67FF0BF46AA0E2Dg8j2F" TargetMode="External"/><Relationship Id="rId52" Type="http://schemas.openxmlformats.org/officeDocument/2006/relationships/hyperlink" Target="consultantplus://offline/ref=DC661E5EDC286FE9A64EBAE9BBB9EF54DC783EC08DEC035A6333ECC6C58BFD62268769F8065C3C24O8O3H" TargetMode="External"/><Relationship Id="rId4" Type="http://schemas.openxmlformats.org/officeDocument/2006/relationships/webSettings" Target="webSettings.xml"/><Relationship Id="rId9" Type="http://schemas.openxmlformats.org/officeDocument/2006/relationships/hyperlink" Target="consultantplus://offline/ref=49568129FB105153B9BC551EF2954F27CFD4FFCA1BA3221B33C7B926CC4E919F75B0855B79E4l4z7F" TargetMode="External"/><Relationship Id="rId14" Type="http://schemas.openxmlformats.org/officeDocument/2006/relationships/hyperlink" Target="consultantplus://offline/ref=49568129FB105153B9BC551EF2954F27CFD4FFCA1BA3221B33C7B926CC4E919F75B0855A70ECl4z1F" TargetMode="External"/><Relationship Id="rId22" Type="http://schemas.openxmlformats.org/officeDocument/2006/relationships/hyperlink" Target="consultantplus://offline/ref=49568129FB105153B9BC551EF2954F27CFD4FFCA1BA3221B33C7B926CC4E919F75B0855A70E8l4z3F" TargetMode="External"/><Relationship Id="rId27" Type="http://schemas.openxmlformats.org/officeDocument/2006/relationships/hyperlink" Target="consultantplus://offline/ref=434ABF30DA1999631D7C0A2C2E01C9A442A49D688224DA049E57151A9E1634B8E39764635E350028RFB8K" TargetMode="External"/><Relationship Id="rId30" Type="http://schemas.openxmlformats.org/officeDocument/2006/relationships/hyperlink" Target="consultantplus://offline/ref=BAE39E211EF5F5FA0E74B1A7EDC634517C882571956742151E959BFA896990754FDEF014DDBC2367S7w6M" TargetMode="External"/><Relationship Id="rId35" Type="http://schemas.openxmlformats.org/officeDocument/2006/relationships/hyperlink" Target="consultantplus://offline/ref=F0A746823D92584EFC6B5B7CE15789980C43B5B5D07C3EDE86B5856DF67FF0BF46AA0E2B86500A3Fg1j6F" TargetMode="External"/><Relationship Id="rId43" Type="http://schemas.openxmlformats.org/officeDocument/2006/relationships/hyperlink" Target="consultantplus://offline/ref=F0A746823D92584EFC6B5B7CE15789980C43B5B5D07C3EDE86B5856DF67FF0BF46AA0E2B86500E32g1j7F" TargetMode="External"/><Relationship Id="rId48" Type="http://schemas.openxmlformats.org/officeDocument/2006/relationships/hyperlink" Target="consultantplus://offline/ref=DC661E5EDC286FE9A64EBAE9BBB9EF54DC783EC08DEC035A6333ECC6C58BFD62268769F8065C3C25O8O0H" TargetMode="External"/><Relationship Id="rId8" Type="http://schemas.openxmlformats.org/officeDocument/2006/relationships/hyperlink" Target="consultantplus://offline/ref=49568129FB105153B9BC551EF2954F27CFD4FFCA1BA3221B33C7B926CC4E919F75B0855B79E4l4z2F" TargetMode="External"/><Relationship Id="rId51" Type="http://schemas.openxmlformats.org/officeDocument/2006/relationships/hyperlink" Target="consultantplus://offline/ref=DC661E5EDC286FE9A64EBAE9BBB9EF54DC783EC08DEC035A6333ECC6C58BFD62268769F8065C3C24O8O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5</Pages>
  <Words>3094</Words>
  <Characters>17637</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20690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to73-218</dc:creator>
  <cp:lastModifiedBy>Admin</cp:lastModifiedBy>
  <cp:revision>3</cp:revision>
  <dcterms:created xsi:type="dcterms:W3CDTF">2018-02-14T12:21:00Z</dcterms:created>
  <dcterms:modified xsi:type="dcterms:W3CDTF">2018-02-14T12:46:00Z</dcterms:modified>
</cp:coreProperties>
</file>